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after="120" w:line="3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SW-13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119FFAF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1DEB9E79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SW-13细胞是于1971年8月从55岁的患有肾上腺皮质癌的白人女性患者中分离建立的。该患者的病理诊断为Ⅳ级肾上腺皮质原发性小细胞癌。电镜显示，SW-13细胞有许多球形缝隙连接（BGJ）。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SW-13</w:t>
      </w:r>
      <w:bookmarkEnd w:id="8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人肾上腺皮质小细胞癌细胞</w:t>
      </w:r>
      <w:r>
        <w:rPr>
          <w:rFonts w:ascii="Times New Roman" w:hAnsi="Times New Roman" w:eastAsia="宋体" w:cs="Times New Roman"/>
        </w:rPr>
        <w:t>）（STR鉴定正确）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形态特性：上皮细胞样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生长特性：贴壁生长</w:t>
      </w:r>
    </w:p>
    <w:p w14:paraId="603A56C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组织来源：肾上腺；组织：皮质；肿瘤阶段：Ⅳ级；疾病：原发性小细胞癌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肿瘤类型：肾癌细胞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bookmarkStart w:id="0" w:name="OLE_LINK1"/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可选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培养温度：37℃。</w:t>
      </w:r>
    </w:p>
    <w:p w14:paraId="357DE48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</w:t>
      </w:r>
      <w:r>
        <w:rPr>
          <w:rFonts w:hint="eastAsia" w:ascii="Times New Roman" w:hAnsi="Times New Roman" w:eastAsia="宋体" w:cs="Times New Roman"/>
          <w:lang w:val="en-US" w:eastAsia="zh-CN"/>
        </w:rPr>
        <w:t>100%空气（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>/</w:t>
      </w:r>
      <w:r>
        <w:rPr>
          <w:rFonts w:ascii="Times New Roman" w:hAnsi="Times New Roman" w:eastAsia="宋体" w:cs="Times New Roman"/>
        </w:rPr>
        <w:t>95%空气，5%CO₂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7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</w:t>
      </w:r>
      <w:r>
        <w:rPr>
          <w:rFonts w:hint="eastAsia" w:ascii="Times New Roman" w:hAnsi="Times New Roman" w:eastAsia="宋体" w:cs="Times New Roman"/>
        </w:rPr>
        <w:t>-90</w:t>
      </w:r>
      <w:r>
        <w:rPr>
          <w:rFonts w:ascii="Times New Roman" w:hAnsi="Times New Roman" w:eastAsia="宋体" w:cs="Times New Roman"/>
        </w:rPr>
        <w:t>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到 1: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911B5B8">
      <w:pPr>
        <w:numPr>
          <w:ilvl w:val="0"/>
          <w:numId w:val="5"/>
        </w:num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35EBB95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该细胞推荐使用Leibovitz's L-15培养基进行培养，Leibovitz's L-15不可以通入二氧化碳，会产生细胞毒性。</w:t>
      </w:r>
    </w:p>
    <w:p w14:paraId="176C83C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如您没有无二氧化碳的培养箱，可使用DMEM替代Leibovitz's L-15，使用DMEM培养基时即可正常通入5%二氧化碳。</w:t>
      </w:r>
    </w:p>
    <w:p w14:paraId="5F1EC109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配套专用培养基默认Leibovitz's L-15配置，如需DMEM配方，请联系销售下单备注更改。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03F70F0C"/>
    <w:rsid w:val="069408DC"/>
    <w:rsid w:val="0CEF2D1D"/>
    <w:rsid w:val="0E1F38BB"/>
    <w:rsid w:val="0EFE2F29"/>
    <w:rsid w:val="126E250C"/>
    <w:rsid w:val="19DE5F80"/>
    <w:rsid w:val="213B5E92"/>
    <w:rsid w:val="262D4A31"/>
    <w:rsid w:val="2C547DC9"/>
    <w:rsid w:val="3A227FEF"/>
    <w:rsid w:val="44EC561F"/>
    <w:rsid w:val="58427DDB"/>
    <w:rsid w:val="62911780"/>
    <w:rsid w:val="6DD753C4"/>
    <w:rsid w:val="70CA2E18"/>
    <w:rsid w:val="76A41CB5"/>
    <w:rsid w:val="76AF5AC7"/>
    <w:rsid w:val="7D85227D"/>
    <w:rsid w:val="7EA90D5A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1428</Characters>
  <Lines>29</Lines>
  <Paragraphs>34</Paragraphs>
  <TotalTime>2</TotalTime>
  <ScaleCrop>false</ScaleCrop>
  <LinksUpToDate>false</LinksUpToDate>
  <CharactersWithSpaces>1477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王婷玉</cp:lastModifiedBy>
  <dcterms:modified xsi:type="dcterms:W3CDTF">2025-10-15T05:36:06Z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2F0CCE2A4F6A457AA71B305E40D96C82_13</vt:lpwstr>
  </property>
</Properties>
</file>