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761D5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860F148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6A154D3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4E41278D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349738DF">
      <w:pPr>
        <w:spacing w:after="120" w:line="360" w:lineRule="exact"/>
        <w:jc w:val="center"/>
        <w:rPr>
          <w:rFonts w:hint="eastAsia" w:ascii="Times New Roman" w:hAnsi="Times New Roman" w:eastAsia="宋体" w:cs="Times New Roman"/>
          <w:b/>
          <w:bCs/>
        </w:rPr>
      </w:pPr>
      <w:r>
        <w:rPr>
          <w:rFonts w:hint="eastAsia" w:ascii="Times New Roman" w:hAnsi="Times New Roman" w:eastAsia="宋体" w:cs="Times New Roman"/>
          <w:b/>
          <w:bCs/>
        </w:rPr>
        <w:t>NCTC1469(小鼠正常肝细胞)细胞说明书</w:t>
      </w:r>
    </w:p>
    <w:p w14:paraId="286D8506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细胞背景</w:t>
      </w:r>
    </w:p>
    <w:p w14:paraId="5E912553">
      <w:pPr>
        <w:spacing w:after="120" w:line="360" w:lineRule="exact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NCTC 1469细胞是于1952年建系，源于正常C3H/An小鼠的肝脏组织；NCTC 1469细胞可表达H-2K抗原，鼠痘病毒阴性。</w:t>
      </w:r>
    </w:p>
    <w:p w14:paraId="4DE01CCE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29BDFB61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细胞名称：</w:t>
      </w:r>
      <w:bookmarkStart w:id="7" w:name="_GoBack"/>
      <w:r>
        <w:rPr>
          <w:rFonts w:hint="eastAsia" w:ascii="Times New Roman" w:hAnsi="Times New Roman" w:eastAsia="宋体" w:cs="Times New Roman"/>
        </w:rPr>
        <w:t>NCTC1469</w:t>
      </w:r>
      <w:bookmarkEnd w:id="7"/>
      <w:r>
        <w:rPr>
          <w:rFonts w:hint="eastAsia" w:ascii="Times New Roman" w:hAnsi="Times New Roman" w:eastAsia="宋体" w:cs="Times New Roman"/>
        </w:rPr>
        <w:t>(小鼠正常肝细胞) (STR鉴定正确)</w:t>
      </w:r>
    </w:p>
    <w:p w14:paraId="43B18C74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细胞别称：</w:t>
      </w:r>
      <w:r>
        <w:rPr>
          <w:rFonts w:hint="eastAsia" w:ascii="Times New Roman" w:hAnsi="Times New Roman" w:eastAsia="宋体" w:cs="Times New Roman"/>
        </w:rPr>
        <w:t>NCTC clone 1469;NCTC1469</w:t>
      </w:r>
    </w:p>
    <w:p w14:paraId="78618B55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种属：</w:t>
      </w:r>
      <w:r>
        <w:rPr>
          <w:rFonts w:hint="eastAsia" w:ascii="Times New Roman" w:hAnsi="Times New Roman" w:eastAsia="宋体" w:cs="Times New Roman"/>
        </w:rPr>
        <w:t>小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鼠</w:t>
      </w:r>
    </w:p>
    <w:p w14:paraId="652891DF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  <w:lang w:val="en-US" w:eastAsia="zh-CN"/>
        </w:rPr>
        <w:t>圆形，上皮细胞样</w:t>
      </w:r>
    </w:p>
    <w:p w14:paraId="2474C49A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</w:t>
      </w:r>
      <w:r>
        <w:rPr>
          <w:rFonts w:hint="eastAsia" w:ascii="Times New Roman" w:hAnsi="Times New Roman" w:eastAsia="宋体" w:cs="Times New Roman"/>
          <w:lang w:val="en-US" w:eastAsia="zh-CN"/>
        </w:rPr>
        <w:t>半贴壁半悬浮</w:t>
      </w:r>
    </w:p>
    <w:p w14:paraId="625F29E6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组织来源：肝脏</w:t>
      </w:r>
    </w:p>
    <w:p w14:paraId="58C1431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细胞类型：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自发永生化细胞</w:t>
      </w:r>
    </w:p>
    <w:p w14:paraId="60A11BAE">
      <w:pPr>
        <w:spacing w:after="120" w:line="360" w:lineRule="exact"/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培养条件</w:t>
      </w:r>
    </w:p>
    <w:p w14:paraId="1FAFD215">
      <w:pPr>
        <w:numPr>
          <w:ilvl w:val="0"/>
          <w:numId w:val="3"/>
        </w:numPr>
        <w:spacing w:after="120" w:line="360" w:lineRule="exact"/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培养基：</w:t>
      </w: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DMEM＋</w:t>
      </w: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fldChar w:fldCharType="begin"/>
      </w: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instrText xml:space="preserve"> HYPERLINK "https://www.procell.com.cn/view/5408.html" \t "https://www.procell.com.cn/view/_blank" </w:instrText>
      </w: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fldChar w:fldCharType="separate"/>
      </w: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10% FBS</w:t>
      </w: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fldChar w:fldCharType="end"/>
      </w: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＋</w:t>
      </w: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fldChar w:fldCharType="begin"/>
      </w: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instrText xml:space="preserve"> HYPERLINK "https://www.procell.com.cn/view/262.html" \t "https://www.procell.com.cn/view/_blank" </w:instrText>
      </w: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fldChar w:fldCharType="separate"/>
      </w: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1% P/S</w:t>
      </w: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fldChar w:fldCharType="end"/>
      </w:r>
    </w:p>
    <w:p w14:paraId="371B4160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培养温度：37℃</w:t>
      </w:r>
    </w:p>
    <w:p w14:paraId="2BA7E03C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气体环境：95%空气，5%CO₂。</w:t>
      </w:r>
    </w:p>
    <w:p w14:paraId="625227E6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培养箱湿度：70% - 80%。</w:t>
      </w:r>
    </w:p>
    <w:p w14:paraId="04D1950D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传代比例：1:2-1:4</w:t>
      </w:r>
    </w:p>
    <w:p w14:paraId="774FB5D0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换液频次：2-3次/周</w:t>
      </w:r>
    </w:p>
    <w:p w14:paraId="47FEDF34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17C5A470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1442084C">
      <w:pPr>
        <w:pStyle w:val="31"/>
        <w:spacing w:after="120" w:line="360" w:lineRule="exact"/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</w:pPr>
      <w:bookmarkStart w:id="1" w:name="OLE_LINK6"/>
      <w:bookmarkStart w:id="2" w:name="_Hlk192673000"/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 xml:space="preserve">提前取出1支细胞洗涤液和1支细胞复苏液，放在37℃水浴锅中解冻。将细胞冻存管从液氮中取出，迅速置于 </w:t>
      </w:r>
      <w:bookmarkStart w:id="3" w:name="OLE_LINK2"/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37</w:t>
      </w:r>
      <w:bookmarkStart w:id="4" w:name="OLE_LINK7"/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℃</w:t>
      </w:r>
      <w:bookmarkEnd w:id="3"/>
      <w:bookmarkEnd w:id="4"/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水浴中解冻。解冻后立即将细胞悬液转移到睿必特TM洗涤液管中，轻轻混匀。将离心管置于水平离心机中，2000rpm 离心5分钟，弃去上清。再加入</w:t>
      </w:r>
      <w:bookmarkStart w:id="5" w:name="OLE_LINK4"/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5-6ml</w:t>
      </w:r>
      <w:bookmarkEnd w:id="5"/>
      <w:r>
        <w:rPr>
          <w:rFonts w:hint="eastAsia" w:ascii="Times New Roman" w:hAnsi="Times New Roman" w:eastAsia="宋体" w:cs="Times New Roman"/>
          <w:kern w:val="2"/>
          <w:sz w:val="22"/>
          <w:szCs w:val="24"/>
          <w:lang w:val="en-US" w:eastAsia="zh-CN" w:bidi="ar-SA"/>
          <w14:ligatures w14:val="standardContextual"/>
        </w:rPr>
        <w:t>睿必特TM复苏液，用滴管轻轻吹打成单细胞悬液，避免气泡。将细胞悬液转移至T25细胞培养瓶中，置于二氧化碳培养箱中培养。</w:t>
      </w:r>
    </w:p>
    <w:bookmarkEnd w:id="1"/>
    <w:p w14:paraId="44451A82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2A16D155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</w:t>
      </w:r>
      <w:r>
        <w:rPr>
          <w:rFonts w:hint="eastAsia" w:ascii="Times New Roman" w:hAnsi="Times New Roman" w:eastAsia="宋体" w:cs="Times New Roman"/>
          <w:sz w:val="21"/>
          <w:szCs w:val="21"/>
        </w:rPr>
        <w:t>-90</w:t>
      </w:r>
      <w:r>
        <w:rPr>
          <w:rFonts w:ascii="Times New Roman" w:hAnsi="Times New Roman" w:eastAsia="宋体" w:cs="Times New Roman"/>
          <w:sz w:val="21"/>
          <w:szCs w:val="21"/>
        </w:rPr>
        <w:t>%，即可进行传代培养。</w:t>
      </w:r>
    </w:p>
    <w:p w14:paraId="48697721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110C113F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16FE52B7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到 1:</w:t>
      </w:r>
      <w:r>
        <w:rPr>
          <w:rFonts w:hint="eastAsia" w:ascii="Times New Roman" w:hAnsi="Times New Roman" w:eastAsia="宋体" w:cs="Times New Roman"/>
          <w:sz w:val="21"/>
          <w:szCs w:val="21"/>
        </w:rPr>
        <w:t>4</w:t>
      </w:r>
      <w:r>
        <w:rPr>
          <w:rFonts w:ascii="Times New Roman" w:hAnsi="Times New Roman" w:eastAsia="宋体" w:cs="Times New Roman"/>
          <w:sz w:val="21"/>
          <w:szCs w:val="21"/>
        </w:rPr>
        <w:t>的比例分到新的含 5-6 mL 完全培养基的培养皿中或者培养瓶中。</w:t>
      </w:r>
    </w:p>
    <w:bookmarkEnd w:id="6"/>
    <w:p w14:paraId="35B7EC21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1FBA1E12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43162D1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604C5203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该细胞生长状态为半贴半悬，贴壁部分处理时需要用胰酶消化。培养时，间隔处理时间过长会导致细胞贴壁部分消化时间延长。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43C3C"/>
    <w:rsid w:val="001715BE"/>
    <w:rsid w:val="001F2C53"/>
    <w:rsid w:val="001F5D55"/>
    <w:rsid w:val="00207B2C"/>
    <w:rsid w:val="0025326A"/>
    <w:rsid w:val="00262BC9"/>
    <w:rsid w:val="00306C2A"/>
    <w:rsid w:val="00323A1B"/>
    <w:rsid w:val="0034646A"/>
    <w:rsid w:val="003A512D"/>
    <w:rsid w:val="003C4067"/>
    <w:rsid w:val="00413312"/>
    <w:rsid w:val="004B66D2"/>
    <w:rsid w:val="004F4BF0"/>
    <w:rsid w:val="00586FFF"/>
    <w:rsid w:val="0062740E"/>
    <w:rsid w:val="00643E1A"/>
    <w:rsid w:val="00666449"/>
    <w:rsid w:val="00674F78"/>
    <w:rsid w:val="006A338F"/>
    <w:rsid w:val="006D2FE8"/>
    <w:rsid w:val="006F6A37"/>
    <w:rsid w:val="00725558"/>
    <w:rsid w:val="0074375E"/>
    <w:rsid w:val="007B73C5"/>
    <w:rsid w:val="007C117A"/>
    <w:rsid w:val="00817CD2"/>
    <w:rsid w:val="00821DE4"/>
    <w:rsid w:val="008358B3"/>
    <w:rsid w:val="008635C9"/>
    <w:rsid w:val="008E369A"/>
    <w:rsid w:val="008E75A3"/>
    <w:rsid w:val="009062D7"/>
    <w:rsid w:val="00923BD6"/>
    <w:rsid w:val="009868EA"/>
    <w:rsid w:val="009A1E1E"/>
    <w:rsid w:val="009A6656"/>
    <w:rsid w:val="009D432A"/>
    <w:rsid w:val="00A135EE"/>
    <w:rsid w:val="00A14109"/>
    <w:rsid w:val="00AA7E46"/>
    <w:rsid w:val="00B00A53"/>
    <w:rsid w:val="00B0493D"/>
    <w:rsid w:val="00B72963"/>
    <w:rsid w:val="00B970CA"/>
    <w:rsid w:val="00BA3556"/>
    <w:rsid w:val="00BE5D9D"/>
    <w:rsid w:val="00C04311"/>
    <w:rsid w:val="00C51D64"/>
    <w:rsid w:val="00C90E37"/>
    <w:rsid w:val="00D95144"/>
    <w:rsid w:val="00DC6973"/>
    <w:rsid w:val="00DE7655"/>
    <w:rsid w:val="00E654DC"/>
    <w:rsid w:val="00E87EAB"/>
    <w:rsid w:val="00EA25A4"/>
    <w:rsid w:val="00F2582F"/>
    <w:rsid w:val="00F7626F"/>
    <w:rsid w:val="00FB78B4"/>
    <w:rsid w:val="0CD56D9C"/>
    <w:rsid w:val="0F8454CF"/>
    <w:rsid w:val="1FB9701B"/>
    <w:rsid w:val="24D3519E"/>
    <w:rsid w:val="2EEC5583"/>
    <w:rsid w:val="36CB4A75"/>
    <w:rsid w:val="4A096307"/>
    <w:rsid w:val="4E0F4E9D"/>
    <w:rsid w:val="53650979"/>
    <w:rsid w:val="53910475"/>
    <w:rsid w:val="62B81204"/>
    <w:rsid w:val="65B0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1018</Words>
  <Characters>1196</Characters>
  <Lines>36</Lines>
  <Paragraphs>41</Paragraphs>
  <TotalTime>41</TotalTime>
  <ScaleCrop>false</ScaleCrop>
  <LinksUpToDate>false</LinksUpToDate>
  <CharactersWithSpaces>1238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2025-05-21T06:22:00Z</dcterms:created>
  <dc:creator>gengpeng1905@163.com</dc:creator>
  <cp:lastModifiedBy>王婷玉</cp:lastModifiedBy>
  <dcterms:modified xsi:type="dcterms:W3CDTF">2025-10-17T03:27:42Z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2052-12.1.0.17468</vt:lpwstr>
  </property>
  <property fmtid="{D5CDD505-2E9C-101B-9397-08002B2CF9AE}" pid="4" name="ICV">
    <vt:lpwstr>ED4D489FC54D4F2C93162CF2340D77FD_13</vt:lpwstr>
  </property>
</Properties>
</file>