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89D18" w14:textId="77777777" w:rsidR="009A1E1E" w:rsidRPr="007C117A" w:rsidRDefault="009A1E1E" w:rsidP="009A1E1E">
      <w:pPr>
        <w:spacing w:line="360" w:lineRule="exact"/>
        <w:rPr>
          <w:rFonts w:ascii="Times New Roman" w:eastAsia="宋体" w:hAnsi="Times New Roman" w:cs="Times New Roman"/>
          <w:sz w:val="21"/>
          <w:szCs w:val="21"/>
        </w:rPr>
      </w:pPr>
      <w:r w:rsidRPr="007C117A">
        <w:rPr>
          <w:rFonts w:ascii="Times New Roman" w:eastAsia="宋体" w:hAnsi="Times New Roman" w:cs="Times New Roman"/>
          <w:b/>
          <w:bCs/>
          <w:sz w:val="21"/>
          <w:szCs w:val="21"/>
        </w:rPr>
        <w:t>冻存细胞收货后处理方法</w:t>
      </w:r>
      <w:r w:rsidRPr="007C117A">
        <w:rPr>
          <w:rFonts w:ascii="Times New Roman" w:eastAsia="宋体" w:hAnsi="Times New Roman" w:cs="Times New Roman"/>
          <w:b/>
          <w:bCs/>
          <w:sz w:val="21"/>
          <w:szCs w:val="21"/>
        </w:rPr>
        <w:t>:</w:t>
      </w:r>
    </w:p>
    <w:p w14:paraId="603F781C" w14:textId="77777777" w:rsidR="009A1E1E" w:rsidRPr="007C117A" w:rsidRDefault="009A1E1E" w:rsidP="009A1E1E">
      <w:pPr>
        <w:pStyle w:val="a9"/>
        <w:numPr>
          <w:ilvl w:val="0"/>
          <w:numId w:val="11"/>
        </w:numPr>
        <w:spacing w:line="360" w:lineRule="exact"/>
        <w:rPr>
          <w:rFonts w:ascii="Times New Roman" w:eastAsia="宋体" w:hAnsi="Times New Roman" w:cs="Times New Roman"/>
          <w:sz w:val="21"/>
          <w:szCs w:val="21"/>
        </w:rPr>
      </w:pPr>
      <w:r w:rsidRPr="007C117A">
        <w:rPr>
          <w:rFonts w:ascii="Times New Roman" w:eastAsia="宋体" w:hAnsi="Times New Roman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 w14:textId="57B7F32B" w:rsidR="009A1E1E" w:rsidRPr="007C117A" w:rsidRDefault="009A1E1E" w:rsidP="009A1E1E">
      <w:pPr>
        <w:pStyle w:val="a9"/>
        <w:numPr>
          <w:ilvl w:val="0"/>
          <w:numId w:val="11"/>
        </w:numPr>
        <w:spacing w:line="360" w:lineRule="exact"/>
        <w:rPr>
          <w:rFonts w:ascii="Times New Roman" w:eastAsia="宋体" w:hAnsi="Times New Roman" w:cs="Times New Roman"/>
          <w:sz w:val="21"/>
          <w:szCs w:val="21"/>
        </w:rPr>
      </w:pPr>
      <w:r w:rsidRPr="007C117A">
        <w:rPr>
          <w:rFonts w:ascii="Times New Roman" w:eastAsia="宋体" w:hAnsi="Times New Roman" w:cs="Times New Roman"/>
          <w:sz w:val="21"/>
          <w:szCs w:val="21"/>
        </w:rPr>
        <w:t>细胞在液氮中可长期保存；</w:t>
      </w:r>
      <w:r w:rsidRPr="007C117A">
        <w:rPr>
          <w:rFonts w:ascii="Times New Roman" w:eastAsia="宋体" w:hAnsi="Times New Roman" w:cs="Times New Roman"/>
          <w:sz w:val="21"/>
          <w:szCs w:val="21"/>
        </w:rPr>
        <w:t>-80</w:t>
      </w:r>
      <w:r w:rsidR="009A6656">
        <w:rPr>
          <w:rFonts w:ascii="Times New Roman" w:eastAsia="宋体" w:hAnsi="Times New Roman" w:cs="Times New Roman"/>
          <w:sz w:val="21"/>
          <w:szCs w:val="21"/>
        </w:rPr>
        <w:t xml:space="preserve"> </w:t>
      </w:r>
      <w:r w:rsidRPr="007C117A">
        <w:rPr>
          <w:rFonts w:ascii="Times New Roman" w:eastAsia="宋体" w:hAnsi="Times New Roman" w:cs="Times New Roman"/>
          <w:sz w:val="21"/>
          <w:szCs w:val="21"/>
        </w:rPr>
        <w:t>℃</w:t>
      </w:r>
      <w:r w:rsidRPr="007C117A">
        <w:rPr>
          <w:rFonts w:ascii="Times New Roman" w:eastAsia="宋体" w:hAnsi="Times New Roman" w:cs="Times New Roman"/>
          <w:sz w:val="21"/>
          <w:szCs w:val="21"/>
        </w:rPr>
        <w:t>保存不要超过一个月，长期在</w:t>
      </w:r>
      <w:r w:rsidRPr="007C117A">
        <w:rPr>
          <w:rFonts w:ascii="Times New Roman" w:eastAsia="宋体" w:hAnsi="Times New Roman" w:cs="Times New Roman"/>
          <w:sz w:val="21"/>
          <w:szCs w:val="21"/>
        </w:rPr>
        <w:t>-80</w:t>
      </w:r>
      <w:r w:rsidR="009A6656">
        <w:rPr>
          <w:rFonts w:ascii="Times New Roman" w:eastAsia="宋体" w:hAnsi="Times New Roman" w:cs="Times New Roman"/>
          <w:sz w:val="21"/>
          <w:szCs w:val="21"/>
        </w:rPr>
        <w:t xml:space="preserve"> </w:t>
      </w:r>
      <w:r w:rsidRPr="007C117A">
        <w:rPr>
          <w:rFonts w:ascii="Times New Roman" w:eastAsia="宋体" w:hAnsi="Times New Roman" w:cs="Times New Roman"/>
          <w:sz w:val="21"/>
          <w:szCs w:val="21"/>
        </w:rPr>
        <w:t>℃</w:t>
      </w:r>
      <w:r w:rsidRPr="007C117A">
        <w:rPr>
          <w:rFonts w:ascii="Times New Roman" w:eastAsia="宋体" w:hAnsi="Times New Roman" w:cs="Times New Roman"/>
          <w:sz w:val="21"/>
          <w:szCs w:val="21"/>
        </w:rPr>
        <w:t>可能会导致细胞活率下降。</w:t>
      </w:r>
      <w:r w:rsidRPr="007C117A">
        <w:rPr>
          <w:rFonts w:ascii="Times New Roman" w:eastAsia="宋体" w:hAnsi="Times New Roman" w:cs="Times New Roman"/>
          <w:sz w:val="21"/>
          <w:szCs w:val="21"/>
        </w:rPr>
        <w:t xml:space="preserve"> </w:t>
      </w:r>
    </w:p>
    <w:p w14:paraId="6FEF1C2E" w14:textId="77777777" w:rsidR="009A1E1E" w:rsidRPr="007C117A" w:rsidRDefault="009A1E1E" w:rsidP="009A1E1E">
      <w:pPr>
        <w:pStyle w:val="a9"/>
        <w:numPr>
          <w:ilvl w:val="0"/>
          <w:numId w:val="11"/>
        </w:numPr>
        <w:spacing w:line="360" w:lineRule="exact"/>
        <w:rPr>
          <w:rFonts w:ascii="Times New Roman" w:eastAsia="宋体" w:hAnsi="Times New Roman" w:cs="Times New Roman"/>
          <w:sz w:val="21"/>
          <w:szCs w:val="21"/>
        </w:rPr>
      </w:pPr>
      <w:r w:rsidRPr="007C117A">
        <w:rPr>
          <w:rFonts w:ascii="Times New Roman" w:eastAsia="宋体" w:hAnsi="Times New Roman" w:cs="Times New Roman"/>
          <w:sz w:val="21"/>
          <w:szCs w:val="21"/>
        </w:rPr>
        <w:t>复苏第一管细胞后，如有活性、状态问题及时与我们联系。</w:t>
      </w:r>
    </w:p>
    <w:p w14:paraId="729D8F8E" w14:textId="39E202A3" w:rsidR="00DE7655" w:rsidRPr="007C117A" w:rsidRDefault="00413312" w:rsidP="00DE7655">
      <w:pPr>
        <w:tabs>
          <w:tab w:val="num" w:pos="720"/>
        </w:tabs>
        <w:ind w:left="720" w:hanging="360"/>
        <w:jc w:val="center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</w:rPr>
        <w:t>CHO-K1</w:t>
      </w:r>
      <w:r w:rsidR="00923BD6" w:rsidRPr="007C117A">
        <w:rPr>
          <w:rFonts w:ascii="Times New Roman" w:eastAsia="宋体" w:hAnsi="Times New Roman" w:cs="Times New Roman"/>
          <w:b/>
          <w:bCs/>
          <w:sz w:val="24"/>
        </w:rPr>
        <w:t>细胞说明书</w:t>
      </w:r>
    </w:p>
    <w:p w14:paraId="59687200" w14:textId="2FA0D78D" w:rsidR="00821DE4" w:rsidRPr="009062D7" w:rsidRDefault="00821DE4" w:rsidP="00821DE4">
      <w:pPr>
        <w:spacing w:after="120" w:line="360" w:lineRule="exact"/>
        <w:rPr>
          <w:rFonts w:ascii="Times New Roman" w:eastAsia="宋体" w:hAnsi="Times New Roman" w:cs="Times New Roman"/>
        </w:rPr>
      </w:pPr>
      <w:r w:rsidRPr="009062D7">
        <w:rPr>
          <w:rFonts w:ascii="Times New Roman" w:eastAsia="宋体" w:hAnsi="Times New Roman" w:cs="Times New Roman"/>
        </w:rPr>
        <w:t>细胞信息</w:t>
      </w:r>
    </w:p>
    <w:p w14:paraId="5C222A59" w14:textId="77777777" w:rsidR="00413312" w:rsidRDefault="00821DE4" w:rsidP="000D08F2">
      <w:pPr>
        <w:numPr>
          <w:ilvl w:val="0"/>
          <w:numId w:val="8"/>
        </w:numPr>
        <w:spacing w:after="120" w:line="360" w:lineRule="exact"/>
        <w:rPr>
          <w:rFonts w:ascii="Times New Roman" w:eastAsia="宋体" w:hAnsi="Times New Roman" w:cs="Times New Roman"/>
        </w:rPr>
      </w:pPr>
      <w:r w:rsidRPr="00413312">
        <w:rPr>
          <w:rFonts w:ascii="Times New Roman" w:eastAsia="宋体" w:hAnsi="Times New Roman" w:cs="Times New Roman"/>
        </w:rPr>
        <w:t>细胞名称：</w:t>
      </w:r>
      <w:r w:rsidR="00413312" w:rsidRPr="00413312">
        <w:rPr>
          <w:rFonts w:ascii="Times New Roman" w:eastAsia="宋体" w:hAnsi="Times New Roman" w:cs="Times New Roman"/>
        </w:rPr>
        <w:t>CHO-K1 (</w:t>
      </w:r>
      <w:r w:rsidR="00413312" w:rsidRPr="00413312">
        <w:rPr>
          <w:rFonts w:ascii="Times New Roman" w:eastAsia="宋体" w:hAnsi="Times New Roman" w:cs="Times New Roman"/>
        </w:rPr>
        <w:t>仓鼠卵巢细胞亚株</w:t>
      </w:r>
      <w:r w:rsidR="00413312" w:rsidRPr="00413312">
        <w:rPr>
          <w:rFonts w:ascii="Times New Roman" w:eastAsia="宋体" w:hAnsi="Times New Roman" w:cs="Times New Roman"/>
        </w:rPr>
        <w:t>)(</w:t>
      </w:r>
      <w:r w:rsidR="00413312" w:rsidRPr="00413312">
        <w:rPr>
          <w:rFonts w:ascii="Times New Roman" w:eastAsia="宋体" w:hAnsi="Times New Roman" w:cs="Times New Roman"/>
        </w:rPr>
        <w:t>种属鉴定正确</w:t>
      </w:r>
      <w:r w:rsidR="00413312" w:rsidRPr="00413312">
        <w:rPr>
          <w:rFonts w:ascii="Times New Roman" w:eastAsia="宋体" w:hAnsi="Times New Roman" w:cs="Times New Roman"/>
        </w:rPr>
        <w:t>)</w:t>
      </w:r>
    </w:p>
    <w:p w14:paraId="2855546F" w14:textId="77777777" w:rsidR="00413312" w:rsidRDefault="009062D7" w:rsidP="00914799">
      <w:pPr>
        <w:numPr>
          <w:ilvl w:val="0"/>
          <w:numId w:val="8"/>
        </w:numPr>
        <w:spacing w:after="120" w:line="360" w:lineRule="exact"/>
        <w:rPr>
          <w:rFonts w:ascii="Times New Roman" w:eastAsia="宋体" w:hAnsi="Times New Roman" w:cs="Times New Roman"/>
        </w:rPr>
      </w:pPr>
      <w:r w:rsidRPr="00413312">
        <w:rPr>
          <w:rFonts w:ascii="Times New Roman" w:eastAsia="宋体" w:hAnsi="Times New Roman" w:cs="Times New Roman" w:hint="eastAsia"/>
        </w:rPr>
        <w:t>细胞别称：</w:t>
      </w:r>
      <w:r w:rsidR="00413312" w:rsidRPr="00413312">
        <w:rPr>
          <w:rFonts w:ascii="Times New Roman" w:eastAsia="宋体" w:hAnsi="Times New Roman" w:cs="Times New Roman"/>
        </w:rPr>
        <w:t>CHO K1; CHOK1; CHO cell clone K1; GM15452</w:t>
      </w:r>
    </w:p>
    <w:p w14:paraId="70DFB8CE" w14:textId="64841324" w:rsidR="009062D7" w:rsidRPr="00413312" w:rsidRDefault="009062D7" w:rsidP="00914799">
      <w:pPr>
        <w:numPr>
          <w:ilvl w:val="0"/>
          <w:numId w:val="8"/>
        </w:numPr>
        <w:spacing w:after="120" w:line="360" w:lineRule="exact"/>
        <w:rPr>
          <w:rFonts w:ascii="Times New Roman" w:eastAsia="宋体" w:hAnsi="Times New Roman" w:cs="Times New Roman"/>
        </w:rPr>
      </w:pPr>
      <w:r w:rsidRPr="00413312">
        <w:rPr>
          <w:rFonts w:ascii="Times New Roman" w:eastAsia="宋体" w:hAnsi="Times New Roman" w:cs="Times New Roman" w:hint="eastAsia"/>
        </w:rPr>
        <w:t>种属：</w:t>
      </w:r>
      <w:r w:rsidR="006F6A37">
        <w:rPr>
          <w:rFonts w:ascii="Times New Roman" w:eastAsia="宋体" w:hAnsi="Times New Roman" w:cs="Times New Roman" w:hint="eastAsia"/>
        </w:rPr>
        <w:t>仓鼠</w:t>
      </w:r>
    </w:p>
    <w:p w14:paraId="0861A27E" w14:textId="48D24B06" w:rsidR="009062D7" w:rsidRPr="009062D7" w:rsidRDefault="00821DE4" w:rsidP="009062D7">
      <w:pPr>
        <w:numPr>
          <w:ilvl w:val="0"/>
          <w:numId w:val="8"/>
        </w:numPr>
        <w:spacing w:after="120" w:line="360" w:lineRule="exact"/>
        <w:rPr>
          <w:rFonts w:ascii="Times New Roman" w:eastAsia="宋体" w:hAnsi="Times New Roman" w:cs="Times New Roman"/>
        </w:rPr>
      </w:pPr>
      <w:r w:rsidRPr="009062D7">
        <w:rPr>
          <w:rFonts w:ascii="Times New Roman" w:eastAsia="宋体" w:hAnsi="Times New Roman" w:cs="Times New Roman"/>
        </w:rPr>
        <w:t>形态特性：上皮样细胞</w:t>
      </w:r>
      <w:r w:rsidR="009062D7" w:rsidRPr="009062D7">
        <w:rPr>
          <w:rFonts w:ascii="Times New Roman" w:eastAsia="宋体" w:hAnsi="Times New Roman" w:cs="Times New Roman" w:hint="eastAsia"/>
        </w:rPr>
        <w:t>。</w:t>
      </w:r>
    </w:p>
    <w:p w14:paraId="0850BC89" w14:textId="7CE4F750" w:rsidR="00821DE4" w:rsidRDefault="00821DE4" w:rsidP="00821DE4">
      <w:pPr>
        <w:numPr>
          <w:ilvl w:val="0"/>
          <w:numId w:val="8"/>
        </w:numPr>
        <w:spacing w:after="120" w:line="360" w:lineRule="exact"/>
        <w:rPr>
          <w:rFonts w:ascii="Times New Roman" w:eastAsia="宋体" w:hAnsi="Times New Roman" w:cs="Times New Roman"/>
        </w:rPr>
      </w:pPr>
      <w:r w:rsidRPr="009062D7">
        <w:rPr>
          <w:rFonts w:ascii="Times New Roman" w:eastAsia="宋体" w:hAnsi="Times New Roman" w:cs="Times New Roman"/>
        </w:rPr>
        <w:t>生长特性：贴壁生长</w:t>
      </w:r>
    </w:p>
    <w:p w14:paraId="495701DD" w14:textId="06A1A2AB" w:rsidR="00821DE4" w:rsidRPr="009062D7" w:rsidRDefault="00821DE4" w:rsidP="00821DE4">
      <w:pPr>
        <w:spacing w:after="120" w:line="360" w:lineRule="exact"/>
        <w:rPr>
          <w:rFonts w:ascii="Times New Roman" w:eastAsia="宋体" w:hAnsi="Times New Roman" w:cs="Times New Roman"/>
        </w:rPr>
      </w:pPr>
      <w:r w:rsidRPr="009062D7">
        <w:rPr>
          <w:rFonts w:ascii="Times New Roman" w:eastAsia="宋体" w:hAnsi="Times New Roman" w:cs="Times New Roman"/>
        </w:rPr>
        <w:t>培养条件</w:t>
      </w:r>
    </w:p>
    <w:p w14:paraId="29EF4F82" w14:textId="4D8E63E7" w:rsidR="00821DE4" w:rsidRDefault="00821DE4" w:rsidP="00821DE4">
      <w:pPr>
        <w:numPr>
          <w:ilvl w:val="0"/>
          <w:numId w:val="9"/>
        </w:numPr>
        <w:spacing w:after="120" w:line="360" w:lineRule="exact"/>
        <w:rPr>
          <w:rFonts w:ascii="Times New Roman" w:eastAsia="宋体" w:hAnsi="Times New Roman" w:cs="Times New Roman"/>
        </w:rPr>
      </w:pPr>
      <w:r w:rsidRPr="009062D7">
        <w:rPr>
          <w:rFonts w:ascii="Times New Roman" w:eastAsia="宋体" w:hAnsi="Times New Roman" w:cs="Times New Roman"/>
        </w:rPr>
        <w:t>培养基：</w:t>
      </w:r>
      <w:r w:rsidR="006F6A37">
        <w:rPr>
          <w:rFonts w:ascii="Times New Roman" w:eastAsia="宋体" w:hAnsi="Times New Roman" w:cs="Times New Roman" w:hint="eastAsia"/>
        </w:rPr>
        <w:t>方案</w:t>
      </w:r>
      <w:r w:rsidR="006F6A37">
        <w:rPr>
          <w:rFonts w:ascii="Times New Roman" w:eastAsia="宋体" w:hAnsi="Times New Roman" w:cs="Times New Roman" w:hint="eastAsia"/>
        </w:rPr>
        <w:t>1</w:t>
      </w:r>
      <w:r w:rsidR="006F6A37">
        <w:rPr>
          <w:rFonts w:ascii="Times New Roman" w:eastAsia="宋体" w:hAnsi="Times New Roman" w:cs="Times New Roman" w:hint="eastAsia"/>
        </w:rPr>
        <w:t>：</w:t>
      </w:r>
      <w:r w:rsidR="006F6A37">
        <w:rPr>
          <w:rFonts w:ascii="Times New Roman" w:eastAsia="宋体" w:hAnsi="Times New Roman" w:cs="Times New Roman" w:hint="eastAsia"/>
        </w:rPr>
        <w:t>F12K</w:t>
      </w:r>
      <w:bookmarkStart w:id="0" w:name="OLE_LINK1"/>
      <w:r w:rsidR="009062D7" w:rsidRPr="009062D7">
        <w:rPr>
          <w:rFonts w:ascii="Times New Roman" w:eastAsia="宋体" w:hAnsi="Times New Roman" w:cs="Times New Roman"/>
          <w:color w:val="000000" w:themeColor="text1"/>
        </w:rPr>
        <w:t>＋</w:t>
      </w:r>
      <w:hyperlink r:id="rId7" w:tgtFrame="_blank" w:history="1">
        <w:r w:rsidR="009062D7" w:rsidRPr="009062D7">
          <w:rPr>
            <w:rStyle w:val="af2"/>
            <w:rFonts w:ascii="Times New Roman" w:eastAsia="宋体" w:hAnsi="Times New Roman" w:cs="Times New Roman" w:hint="eastAsia"/>
            <w:color w:val="000000" w:themeColor="text1"/>
            <w:u w:val="none"/>
          </w:rPr>
          <w:t>1</w:t>
        </w:r>
        <w:r w:rsidR="009062D7" w:rsidRPr="009062D7">
          <w:rPr>
            <w:rStyle w:val="af2"/>
            <w:rFonts w:ascii="Times New Roman" w:eastAsia="宋体" w:hAnsi="Times New Roman" w:cs="Times New Roman"/>
            <w:color w:val="000000" w:themeColor="text1"/>
            <w:u w:val="none"/>
          </w:rPr>
          <w:t>0% FBS</w:t>
        </w:r>
      </w:hyperlink>
      <w:r w:rsidR="009062D7" w:rsidRPr="009062D7">
        <w:rPr>
          <w:rFonts w:ascii="Times New Roman" w:eastAsia="宋体" w:hAnsi="Times New Roman" w:cs="Times New Roman"/>
          <w:color w:val="000000" w:themeColor="text1"/>
        </w:rPr>
        <w:t>＋</w:t>
      </w:r>
      <w:hyperlink r:id="rId8" w:tgtFrame="_blank" w:history="1">
        <w:r w:rsidR="009062D7" w:rsidRPr="009062D7">
          <w:rPr>
            <w:rStyle w:val="af2"/>
            <w:rFonts w:ascii="Times New Roman" w:eastAsia="宋体" w:hAnsi="Times New Roman" w:cs="Times New Roman"/>
            <w:color w:val="000000" w:themeColor="text1"/>
            <w:u w:val="none"/>
          </w:rPr>
          <w:t>1% P/S</w:t>
        </w:r>
      </w:hyperlink>
      <w:r w:rsidR="009062D7" w:rsidRPr="009062D7">
        <w:rPr>
          <w:rFonts w:ascii="Times New Roman" w:eastAsia="宋体" w:hAnsi="Times New Roman" w:cs="Times New Roman"/>
        </w:rPr>
        <w:t xml:space="preserve"> </w:t>
      </w:r>
      <w:bookmarkEnd w:id="0"/>
    </w:p>
    <w:p w14:paraId="6862153B" w14:textId="5151CCEF" w:rsidR="006F6A37" w:rsidRPr="009062D7" w:rsidRDefault="006F6A37" w:rsidP="006F6A37">
      <w:pPr>
        <w:spacing w:after="120" w:line="360" w:lineRule="exact"/>
        <w:ind w:left="7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        </w:t>
      </w:r>
      <w:r>
        <w:rPr>
          <w:rFonts w:ascii="Times New Roman" w:eastAsia="宋体" w:hAnsi="Times New Roman" w:cs="Times New Roman" w:hint="eastAsia"/>
        </w:rPr>
        <w:t>方案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：</w:t>
      </w:r>
      <w:r>
        <w:rPr>
          <w:rFonts w:ascii="Times New Roman" w:eastAsia="宋体" w:hAnsi="Times New Roman" w:cs="Times New Roman" w:hint="eastAsia"/>
        </w:rPr>
        <w:t>DMEM/F12</w:t>
      </w:r>
      <w:r w:rsidRPr="009062D7">
        <w:rPr>
          <w:rFonts w:ascii="Times New Roman" w:eastAsia="宋体" w:hAnsi="Times New Roman" w:cs="Times New Roman"/>
          <w:color w:val="000000" w:themeColor="text1"/>
        </w:rPr>
        <w:t>＋</w:t>
      </w:r>
      <w:hyperlink r:id="rId9" w:tgtFrame="_blank" w:history="1">
        <w:r w:rsidRPr="009062D7">
          <w:rPr>
            <w:rStyle w:val="af2"/>
            <w:rFonts w:ascii="Times New Roman" w:eastAsia="宋体" w:hAnsi="Times New Roman" w:cs="Times New Roman" w:hint="eastAsia"/>
            <w:color w:val="000000" w:themeColor="text1"/>
            <w:u w:val="none"/>
          </w:rPr>
          <w:t>1</w:t>
        </w:r>
        <w:r w:rsidRPr="009062D7">
          <w:rPr>
            <w:rStyle w:val="af2"/>
            <w:rFonts w:ascii="Times New Roman" w:eastAsia="宋体" w:hAnsi="Times New Roman" w:cs="Times New Roman"/>
            <w:color w:val="000000" w:themeColor="text1"/>
            <w:u w:val="none"/>
          </w:rPr>
          <w:t>0% FBS</w:t>
        </w:r>
      </w:hyperlink>
      <w:r w:rsidRPr="009062D7">
        <w:rPr>
          <w:rFonts w:ascii="Times New Roman" w:eastAsia="宋体" w:hAnsi="Times New Roman" w:cs="Times New Roman"/>
          <w:color w:val="000000" w:themeColor="text1"/>
        </w:rPr>
        <w:t>＋</w:t>
      </w:r>
      <w:hyperlink r:id="rId10" w:tgtFrame="_blank" w:history="1">
        <w:r w:rsidRPr="009062D7">
          <w:rPr>
            <w:rStyle w:val="af2"/>
            <w:rFonts w:ascii="Times New Roman" w:eastAsia="宋体" w:hAnsi="Times New Roman" w:cs="Times New Roman"/>
            <w:color w:val="000000" w:themeColor="text1"/>
            <w:u w:val="none"/>
          </w:rPr>
          <w:t>1% P/S</w:t>
        </w:r>
      </w:hyperlink>
    </w:p>
    <w:p w14:paraId="5CC9E7FF" w14:textId="7A788240" w:rsidR="00821DE4" w:rsidRPr="009062D7" w:rsidRDefault="00821DE4" w:rsidP="00821DE4">
      <w:pPr>
        <w:numPr>
          <w:ilvl w:val="0"/>
          <w:numId w:val="9"/>
        </w:numPr>
        <w:spacing w:after="120" w:line="360" w:lineRule="exact"/>
        <w:rPr>
          <w:rFonts w:ascii="Times New Roman" w:eastAsia="宋体" w:hAnsi="Times New Roman" w:cs="Times New Roman"/>
        </w:rPr>
      </w:pPr>
      <w:r w:rsidRPr="009062D7">
        <w:rPr>
          <w:rFonts w:ascii="Times New Roman" w:eastAsia="宋体" w:hAnsi="Times New Roman" w:cs="Times New Roman"/>
        </w:rPr>
        <w:t>培养温度：</w:t>
      </w:r>
      <w:r w:rsidRPr="009062D7">
        <w:rPr>
          <w:rFonts w:ascii="Times New Roman" w:eastAsia="宋体" w:hAnsi="Times New Roman" w:cs="Times New Roman"/>
        </w:rPr>
        <w:t>37℃</w:t>
      </w:r>
      <w:r w:rsidRPr="009062D7">
        <w:rPr>
          <w:rFonts w:ascii="Times New Roman" w:eastAsia="宋体" w:hAnsi="Times New Roman" w:cs="Times New Roman"/>
        </w:rPr>
        <w:t>。</w:t>
      </w:r>
    </w:p>
    <w:p w14:paraId="48D5FD33" w14:textId="500E5F97" w:rsidR="00821DE4" w:rsidRPr="009062D7" w:rsidRDefault="00821DE4" w:rsidP="00821DE4">
      <w:pPr>
        <w:numPr>
          <w:ilvl w:val="0"/>
          <w:numId w:val="9"/>
        </w:numPr>
        <w:spacing w:after="120" w:line="360" w:lineRule="exact"/>
        <w:rPr>
          <w:rFonts w:ascii="Times New Roman" w:eastAsia="宋体" w:hAnsi="Times New Roman" w:cs="Times New Roman"/>
        </w:rPr>
      </w:pPr>
      <w:r w:rsidRPr="009062D7">
        <w:rPr>
          <w:rFonts w:ascii="Times New Roman" w:eastAsia="宋体" w:hAnsi="Times New Roman" w:cs="Times New Roman"/>
        </w:rPr>
        <w:t>气体环境：</w:t>
      </w:r>
      <w:r w:rsidR="00E654DC" w:rsidRPr="009062D7">
        <w:rPr>
          <w:rFonts w:ascii="Times New Roman" w:eastAsia="宋体" w:hAnsi="Times New Roman" w:cs="Times New Roman"/>
        </w:rPr>
        <w:t>95%</w:t>
      </w:r>
      <w:r w:rsidRPr="009062D7">
        <w:rPr>
          <w:rFonts w:ascii="Times New Roman" w:eastAsia="宋体" w:hAnsi="Times New Roman" w:cs="Times New Roman"/>
        </w:rPr>
        <w:t>空气，</w:t>
      </w:r>
      <w:r w:rsidR="00E654DC" w:rsidRPr="009062D7">
        <w:rPr>
          <w:rFonts w:ascii="Times New Roman" w:eastAsia="宋体" w:hAnsi="Times New Roman" w:cs="Times New Roman"/>
        </w:rPr>
        <w:t>5%</w:t>
      </w:r>
      <w:r w:rsidRPr="009062D7">
        <w:rPr>
          <w:rFonts w:ascii="Times New Roman" w:eastAsia="宋体" w:hAnsi="Times New Roman" w:cs="Times New Roman"/>
        </w:rPr>
        <w:t>CO₂</w:t>
      </w:r>
      <w:r w:rsidR="00E654DC" w:rsidRPr="009062D7">
        <w:rPr>
          <w:rFonts w:ascii="Times New Roman" w:eastAsia="宋体" w:hAnsi="Times New Roman" w:cs="Times New Roman"/>
        </w:rPr>
        <w:t>。</w:t>
      </w:r>
    </w:p>
    <w:p w14:paraId="67F35E44" w14:textId="5029B502" w:rsidR="0025326A" w:rsidRPr="009062D7" w:rsidRDefault="0025326A" w:rsidP="00821DE4">
      <w:pPr>
        <w:numPr>
          <w:ilvl w:val="0"/>
          <w:numId w:val="9"/>
        </w:numPr>
        <w:spacing w:after="120" w:line="360" w:lineRule="exact"/>
        <w:rPr>
          <w:rFonts w:ascii="Times New Roman" w:eastAsia="宋体" w:hAnsi="Times New Roman" w:cs="Times New Roman"/>
        </w:rPr>
      </w:pPr>
      <w:r w:rsidRPr="009062D7">
        <w:rPr>
          <w:rFonts w:ascii="Times New Roman" w:eastAsia="宋体" w:hAnsi="Times New Roman" w:cs="Times New Roman"/>
        </w:rPr>
        <w:t>培养箱湿度：</w:t>
      </w:r>
      <w:r w:rsidRPr="009062D7">
        <w:rPr>
          <w:rFonts w:ascii="Times New Roman" w:eastAsia="宋体" w:hAnsi="Times New Roman" w:cs="Times New Roman"/>
        </w:rPr>
        <w:t>70% - 80%</w:t>
      </w:r>
      <w:r w:rsidRPr="009062D7">
        <w:rPr>
          <w:rFonts w:ascii="Times New Roman" w:eastAsia="宋体" w:hAnsi="Times New Roman" w:cs="Times New Roman"/>
        </w:rPr>
        <w:t>。</w:t>
      </w:r>
    </w:p>
    <w:p w14:paraId="718B2C74" w14:textId="4FC2D4A0" w:rsidR="009062D7" w:rsidRPr="009062D7" w:rsidRDefault="009062D7" w:rsidP="00821DE4">
      <w:pPr>
        <w:numPr>
          <w:ilvl w:val="0"/>
          <w:numId w:val="9"/>
        </w:numPr>
        <w:spacing w:after="120" w:line="360" w:lineRule="exact"/>
        <w:rPr>
          <w:rFonts w:ascii="Times New Roman" w:eastAsia="宋体" w:hAnsi="Times New Roman" w:cs="Times New Roman"/>
        </w:rPr>
      </w:pPr>
      <w:r w:rsidRPr="009062D7">
        <w:rPr>
          <w:rFonts w:ascii="Times New Roman" w:eastAsia="宋体" w:hAnsi="Times New Roman" w:cs="Times New Roman" w:hint="eastAsia"/>
        </w:rPr>
        <w:t>传代比例：</w:t>
      </w:r>
      <w:r w:rsidRPr="009062D7">
        <w:rPr>
          <w:rFonts w:ascii="Times New Roman" w:eastAsia="宋体" w:hAnsi="Times New Roman" w:cs="Times New Roman" w:hint="eastAsia"/>
        </w:rPr>
        <w:t>1:</w:t>
      </w:r>
      <w:r w:rsidR="006F6A37">
        <w:rPr>
          <w:rFonts w:ascii="Times New Roman" w:eastAsia="宋体" w:hAnsi="Times New Roman" w:cs="Times New Roman" w:hint="eastAsia"/>
        </w:rPr>
        <w:t>2</w:t>
      </w:r>
      <w:r w:rsidRPr="009062D7">
        <w:rPr>
          <w:rFonts w:ascii="Times New Roman" w:eastAsia="宋体" w:hAnsi="Times New Roman" w:cs="Times New Roman" w:hint="eastAsia"/>
        </w:rPr>
        <w:t>-1:</w:t>
      </w:r>
      <w:r w:rsidR="006F6A37">
        <w:rPr>
          <w:rFonts w:ascii="Times New Roman" w:eastAsia="宋体" w:hAnsi="Times New Roman" w:cs="Times New Roman" w:hint="eastAsia"/>
        </w:rPr>
        <w:t>3</w:t>
      </w:r>
    </w:p>
    <w:p w14:paraId="15C80471" w14:textId="3EC8E777" w:rsidR="009062D7" w:rsidRPr="009062D7" w:rsidRDefault="009062D7" w:rsidP="00821DE4">
      <w:pPr>
        <w:numPr>
          <w:ilvl w:val="0"/>
          <w:numId w:val="9"/>
        </w:numPr>
        <w:spacing w:after="120" w:line="360" w:lineRule="exact"/>
        <w:rPr>
          <w:rFonts w:ascii="Times New Roman" w:eastAsia="宋体" w:hAnsi="Times New Roman" w:cs="Times New Roman"/>
        </w:rPr>
      </w:pPr>
      <w:r w:rsidRPr="009062D7">
        <w:rPr>
          <w:rFonts w:ascii="Times New Roman" w:eastAsia="宋体" w:hAnsi="Times New Roman" w:cs="Times New Roman" w:hint="eastAsia"/>
        </w:rPr>
        <w:t>换液频次：</w:t>
      </w:r>
      <w:r w:rsidRPr="009062D7">
        <w:rPr>
          <w:rFonts w:ascii="Times New Roman" w:eastAsia="宋体" w:hAnsi="Times New Roman" w:cs="Times New Roman" w:hint="eastAsia"/>
        </w:rPr>
        <w:t>2-3</w:t>
      </w:r>
      <w:r w:rsidRPr="009062D7">
        <w:rPr>
          <w:rFonts w:ascii="Times New Roman" w:eastAsia="宋体" w:hAnsi="Times New Roman" w:cs="Times New Roman" w:hint="eastAsia"/>
        </w:rPr>
        <w:t>次</w:t>
      </w:r>
      <w:r w:rsidRPr="009062D7">
        <w:rPr>
          <w:rFonts w:ascii="Times New Roman" w:eastAsia="宋体" w:hAnsi="Times New Roman" w:cs="Times New Roman" w:hint="eastAsia"/>
        </w:rPr>
        <w:t>/</w:t>
      </w:r>
      <w:r w:rsidRPr="009062D7">
        <w:rPr>
          <w:rFonts w:ascii="Times New Roman" w:eastAsia="宋体" w:hAnsi="Times New Roman" w:cs="Times New Roman" w:hint="eastAsia"/>
        </w:rPr>
        <w:t>周</w:t>
      </w:r>
    </w:p>
    <w:p w14:paraId="7CDF629A" w14:textId="1550E3AF" w:rsidR="00923BD6" w:rsidRPr="007C117A" w:rsidRDefault="00923BD6" w:rsidP="00DE7655">
      <w:pPr>
        <w:spacing w:after="120" w:line="360" w:lineRule="exact"/>
        <w:rPr>
          <w:rFonts w:ascii="Times New Roman" w:eastAsia="宋体" w:hAnsi="Times New Roman" w:cs="Times New Roman"/>
          <w:b/>
          <w:bCs/>
        </w:rPr>
      </w:pPr>
      <w:r w:rsidRPr="007C117A">
        <w:rPr>
          <w:rFonts w:ascii="Times New Roman" w:eastAsia="宋体" w:hAnsi="Times New Roman" w:cs="Times New Roman"/>
          <w:b/>
          <w:bCs/>
        </w:rPr>
        <w:t>细胞操作</w:t>
      </w:r>
    </w:p>
    <w:p w14:paraId="510C58C5" w14:textId="1B0DA047" w:rsidR="00DE7655" w:rsidRPr="007C117A" w:rsidRDefault="009062D7" w:rsidP="00586FFF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eastAsia="宋体" w:hAnsi="Times New Roman" w:cs="Times New Roman"/>
        </w:rPr>
      </w:pPr>
      <w:bookmarkStart w:id="1" w:name="_Hlk192672924"/>
      <w:r>
        <w:rPr>
          <w:rFonts w:ascii="Times New Roman" w:eastAsia="宋体" w:hAnsi="Times New Roman" w:cs="Times New Roman" w:hint="eastAsia"/>
          <w:b/>
          <w:bCs/>
        </w:rPr>
        <w:t>细胞</w:t>
      </w:r>
      <w:r w:rsidR="00923BD6" w:rsidRPr="007C117A">
        <w:rPr>
          <w:rFonts w:ascii="Times New Roman" w:eastAsia="宋体" w:hAnsi="Times New Roman" w:cs="Times New Roman"/>
          <w:b/>
          <w:bCs/>
        </w:rPr>
        <w:t>复苏</w:t>
      </w:r>
      <w:r w:rsidR="00923BD6" w:rsidRPr="007C117A">
        <w:rPr>
          <w:rFonts w:ascii="Times New Roman" w:eastAsia="宋体" w:hAnsi="Times New Roman" w:cs="Times New Roman"/>
        </w:rPr>
        <w:t>：</w:t>
      </w:r>
    </w:p>
    <w:p w14:paraId="0216DDFA" w14:textId="61085427" w:rsidR="007B73C5" w:rsidRPr="007C117A" w:rsidRDefault="007B73C5" w:rsidP="007B73C5">
      <w:pPr>
        <w:pStyle w:val="a9"/>
        <w:spacing w:after="120" w:line="360" w:lineRule="exact"/>
        <w:rPr>
          <w:rFonts w:ascii="Times New Roman" w:eastAsia="宋体" w:hAnsi="Times New Roman" w:cs="Times New Roman"/>
        </w:rPr>
      </w:pPr>
      <w:bookmarkStart w:id="2" w:name="OLE_LINK6"/>
      <w:bookmarkStart w:id="3" w:name="_Hlk192673000"/>
      <w:bookmarkEnd w:id="1"/>
      <w:r w:rsidRPr="007C117A">
        <w:rPr>
          <w:rFonts w:ascii="Times New Roman" w:eastAsia="宋体" w:hAnsi="Times New Roman" w:cs="Times New Roman"/>
        </w:rPr>
        <w:t>提前取出</w:t>
      </w:r>
      <w:r w:rsidRPr="007C117A">
        <w:rPr>
          <w:rFonts w:ascii="Times New Roman" w:eastAsia="宋体" w:hAnsi="Times New Roman" w:cs="Times New Roman"/>
        </w:rPr>
        <w:t>1</w:t>
      </w:r>
      <w:r w:rsidRPr="007C117A">
        <w:rPr>
          <w:rFonts w:ascii="Times New Roman" w:eastAsia="宋体" w:hAnsi="Times New Roman" w:cs="Times New Roman"/>
        </w:rPr>
        <w:t>支细胞洗涤液和</w:t>
      </w:r>
      <w:r w:rsidRPr="007C117A">
        <w:rPr>
          <w:rFonts w:ascii="Times New Roman" w:eastAsia="宋体" w:hAnsi="Times New Roman" w:cs="Times New Roman"/>
        </w:rPr>
        <w:t>1</w:t>
      </w:r>
      <w:r w:rsidRPr="007C117A">
        <w:rPr>
          <w:rFonts w:ascii="Times New Roman" w:eastAsia="宋体" w:hAnsi="Times New Roman" w:cs="Times New Roman"/>
        </w:rPr>
        <w:t>支细胞复苏液，放在</w:t>
      </w:r>
      <w:r w:rsidRPr="007C117A">
        <w:rPr>
          <w:rFonts w:ascii="Times New Roman" w:eastAsia="宋体" w:hAnsi="Times New Roman" w:cs="Times New Roman"/>
        </w:rPr>
        <w:t>37℃</w:t>
      </w:r>
      <w:r w:rsidRPr="007C117A">
        <w:rPr>
          <w:rFonts w:ascii="Times New Roman" w:eastAsia="宋体" w:hAnsi="Times New Roman" w:cs="Times New Roman"/>
        </w:rPr>
        <w:t>水浴锅中解冻。将细胞冻存管从液氮中取出，</w:t>
      </w:r>
      <w:r w:rsidRPr="007C117A">
        <w:rPr>
          <w:rFonts w:ascii="Times New Roman" w:eastAsia="宋体" w:hAnsi="Times New Roman" w:cs="Times New Roman"/>
          <w:b/>
          <w:bCs/>
          <w:sz w:val="24"/>
        </w:rPr>
        <w:t>迅速</w:t>
      </w:r>
      <w:r w:rsidRPr="007C117A">
        <w:rPr>
          <w:rFonts w:ascii="Times New Roman" w:eastAsia="宋体" w:hAnsi="Times New Roman" w:cs="Times New Roman"/>
        </w:rPr>
        <w:t>置于</w:t>
      </w:r>
      <w:r w:rsidRPr="007C117A">
        <w:rPr>
          <w:rFonts w:ascii="Times New Roman" w:eastAsia="宋体" w:hAnsi="Times New Roman" w:cs="Times New Roman"/>
        </w:rPr>
        <w:t xml:space="preserve"> </w:t>
      </w:r>
      <w:bookmarkStart w:id="4" w:name="OLE_LINK2"/>
      <w:r w:rsidRPr="007C117A">
        <w:rPr>
          <w:rFonts w:ascii="Times New Roman" w:eastAsia="宋体" w:hAnsi="Times New Roman" w:cs="Times New Roman"/>
        </w:rPr>
        <w:t>37</w:t>
      </w:r>
      <w:bookmarkStart w:id="5" w:name="OLE_LINK7"/>
      <w:r w:rsidRPr="007C117A">
        <w:rPr>
          <w:rFonts w:ascii="Times New Roman" w:eastAsia="宋体" w:hAnsi="Times New Roman" w:cs="Times New Roman"/>
        </w:rPr>
        <w:t>℃</w:t>
      </w:r>
      <w:bookmarkEnd w:id="4"/>
      <w:bookmarkEnd w:id="5"/>
      <w:r w:rsidRPr="007C117A">
        <w:rPr>
          <w:rFonts w:ascii="Times New Roman" w:eastAsia="宋体" w:hAnsi="Times New Roman" w:cs="Times New Roman"/>
        </w:rPr>
        <w:t>水浴中解冻。解冻后立即将细胞悬液转移到睿必特</w:t>
      </w:r>
      <w:r w:rsidRPr="007C117A">
        <w:rPr>
          <w:rFonts w:ascii="Times New Roman" w:eastAsia="宋体" w:hAnsi="Times New Roman" w:cs="Times New Roman"/>
          <w:vertAlign w:val="superscript"/>
        </w:rPr>
        <w:t>TM</w:t>
      </w:r>
      <w:r w:rsidRPr="007C117A">
        <w:rPr>
          <w:rFonts w:ascii="Times New Roman" w:eastAsia="宋体" w:hAnsi="Times New Roman" w:cs="Times New Roman"/>
        </w:rPr>
        <w:t>洗涤液管中，轻轻混匀。将离心管置于水平离心机中，</w:t>
      </w:r>
      <w:r w:rsidR="00180C98">
        <w:rPr>
          <w:rFonts w:ascii="Times New Roman" w:eastAsia="宋体" w:hAnsi="Times New Roman" w:cs="Times New Roman" w:hint="eastAsia"/>
        </w:rPr>
        <w:t>2</w:t>
      </w:r>
      <w:r w:rsidRPr="007C117A">
        <w:rPr>
          <w:rFonts w:ascii="Times New Roman" w:eastAsia="宋体" w:hAnsi="Times New Roman" w:cs="Times New Roman"/>
        </w:rPr>
        <w:t xml:space="preserve">000rpm </w:t>
      </w:r>
      <w:r w:rsidRPr="007C117A">
        <w:rPr>
          <w:rFonts w:ascii="Times New Roman" w:eastAsia="宋体" w:hAnsi="Times New Roman" w:cs="Times New Roman"/>
        </w:rPr>
        <w:t>离心</w:t>
      </w:r>
      <w:r w:rsidRPr="007C117A">
        <w:rPr>
          <w:rFonts w:ascii="Times New Roman" w:eastAsia="宋体" w:hAnsi="Times New Roman" w:cs="Times New Roman"/>
        </w:rPr>
        <w:t>5</w:t>
      </w:r>
      <w:r w:rsidRPr="007C117A">
        <w:rPr>
          <w:rFonts w:ascii="Times New Roman" w:eastAsia="宋体" w:hAnsi="Times New Roman" w:cs="Times New Roman"/>
        </w:rPr>
        <w:t>分钟，弃去上清。再加入</w:t>
      </w:r>
      <w:bookmarkStart w:id="6" w:name="OLE_LINK4"/>
      <w:r w:rsidRPr="007C117A">
        <w:rPr>
          <w:rFonts w:ascii="Times New Roman" w:eastAsia="宋体" w:hAnsi="Times New Roman" w:cs="Times New Roman"/>
        </w:rPr>
        <w:t>5-6ml</w:t>
      </w:r>
      <w:bookmarkEnd w:id="6"/>
      <w:r w:rsidRPr="007C117A">
        <w:rPr>
          <w:rFonts w:ascii="Times New Roman" w:eastAsia="宋体" w:hAnsi="Times New Roman" w:cs="Times New Roman"/>
        </w:rPr>
        <w:t>睿必特</w:t>
      </w:r>
      <w:r w:rsidRPr="007C117A">
        <w:rPr>
          <w:rFonts w:ascii="Times New Roman" w:eastAsia="宋体" w:hAnsi="Times New Roman" w:cs="Times New Roman"/>
          <w:vertAlign w:val="superscript"/>
        </w:rPr>
        <w:t>TM</w:t>
      </w:r>
      <w:r w:rsidRPr="007C117A">
        <w:rPr>
          <w:rFonts w:ascii="Times New Roman" w:eastAsia="宋体" w:hAnsi="Times New Roman" w:cs="Times New Roman"/>
        </w:rPr>
        <w:t>复苏液，用滴管轻轻吹打成单细胞悬液，避免气泡。将细胞悬液转移至</w:t>
      </w:r>
      <w:r w:rsidRPr="007C117A">
        <w:rPr>
          <w:rFonts w:ascii="Times New Roman" w:eastAsia="宋体" w:hAnsi="Times New Roman" w:cs="Times New Roman"/>
        </w:rPr>
        <w:t>T25</w:t>
      </w:r>
      <w:r w:rsidRPr="007C117A">
        <w:rPr>
          <w:rFonts w:ascii="Times New Roman" w:eastAsia="宋体" w:hAnsi="Times New Roman" w:cs="Times New Roman"/>
        </w:rPr>
        <w:t>细胞培养瓶中，置于二氧化碳培养箱中培养。</w:t>
      </w:r>
    </w:p>
    <w:bookmarkEnd w:id="2"/>
    <w:p w14:paraId="79C29143" w14:textId="74CA86DA" w:rsidR="001715BE" w:rsidRPr="007C117A" w:rsidRDefault="009062D7" w:rsidP="00586FFF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b/>
          <w:bCs/>
        </w:rPr>
        <w:t>细胞</w:t>
      </w:r>
      <w:r w:rsidR="00923BD6" w:rsidRPr="007C117A">
        <w:rPr>
          <w:rFonts w:ascii="Times New Roman" w:eastAsia="宋体" w:hAnsi="Times New Roman" w:cs="Times New Roman"/>
          <w:b/>
          <w:bCs/>
        </w:rPr>
        <w:t>传代</w:t>
      </w:r>
      <w:r w:rsidR="00923BD6" w:rsidRPr="007C117A">
        <w:rPr>
          <w:rFonts w:ascii="Times New Roman" w:eastAsia="宋体" w:hAnsi="Times New Roman" w:cs="Times New Roman"/>
        </w:rPr>
        <w:t>：</w:t>
      </w:r>
    </w:p>
    <w:p w14:paraId="619D11B9" w14:textId="36566EB1" w:rsidR="004F4BF0" w:rsidRPr="007C117A" w:rsidRDefault="004F4BF0" w:rsidP="004F4BF0">
      <w:pPr>
        <w:pStyle w:val="a9"/>
        <w:spacing w:after="0" w:line="360" w:lineRule="exact"/>
        <w:rPr>
          <w:rFonts w:ascii="Times New Roman" w:eastAsia="宋体" w:hAnsi="Times New Roman" w:cs="Times New Roman"/>
          <w:sz w:val="21"/>
          <w:szCs w:val="21"/>
        </w:rPr>
      </w:pPr>
      <w:bookmarkStart w:id="7" w:name="_Hlk192676731"/>
      <w:bookmarkEnd w:id="3"/>
      <w:r w:rsidRPr="007C117A">
        <w:rPr>
          <w:rFonts w:ascii="Times New Roman" w:eastAsia="宋体" w:hAnsi="Times New Roman" w:cs="Times New Roman"/>
          <w:sz w:val="21"/>
          <w:szCs w:val="21"/>
        </w:rPr>
        <w:t>1.</w:t>
      </w:r>
      <w:r w:rsidRPr="007C117A">
        <w:rPr>
          <w:rFonts w:ascii="Times New Roman" w:eastAsia="宋体" w:hAnsi="Times New Roman" w:cs="Times New Roman"/>
          <w:sz w:val="21"/>
          <w:szCs w:val="21"/>
        </w:rPr>
        <w:t>当细胞</w:t>
      </w:r>
      <w:r w:rsidR="00EA25A4">
        <w:rPr>
          <w:rFonts w:ascii="Times New Roman" w:eastAsia="宋体" w:hAnsi="Times New Roman" w:cs="Times New Roman" w:hint="eastAsia"/>
          <w:sz w:val="21"/>
          <w:szCs w:val="21"/>
        </w:rPr>
        <w:t>汇合度</w:t>
      </w:r>
      <w:r w:rsidRPr="007C117A">
        <w:rPr>
          <w:rFonts w:ascii="Times New Roman" w:eastAsia="宋体" w:hAnsi="Times New Roman" w:cs="Times New Roman"/>
          <w:sz w:val="21"/>
          <w:szCs w:val="21"/>
        </w:rPr>
        <w:t>达</w:t>
      </w:r>
      <w:r w:rsidRPr="007C117A">
        <w:rPr>
          <w:rFonts w:ascii="Times New Roman" w:eastAsia="宋体" w:hAnsi="Times New Roman" w:cs="Times New Roman"/>
          <w:sz w:val="21"/>
          <w:szCs w:val="21"/>
        </w:rPr>
        <w:t xml:space="preserve"> 80</w:t>
      </w:r>
      <w:r w:rsidR="009D432A">
        <w:rPr>
          <w:rFonts w:ascii="Times New Roman" w:eastAsia="宋体" w:hAnsi="Times New Roman" w:cs="Times New Roman" w:hint="eastAsia"/>
          <w:sz w:val="21"/>
          <w:szCs w:val="21"/>
        </w:rPr>
        <w:t>-90</w:t>
      </w:r>
      <w:r w:rsidRPr="007C117A">
        <w:rPr>
          <w:rFonts w:ascii="Times New Roman" w:eastAsia="宋体" w:hAnsi="Times New Roman" w:cs="Times New Roman"/>
          <w:sz w:val="21"/>
          <w:szCs w:val="21"/>
        </w:rPr>
        <w:t>%</w:t>
      </w:r>
      <w:r w:rsidRPr="007C117A">
        <w:rPr>
          <w:rFonts w:ascii="Times New Roman" w:eastAsia="宋体" w:hAnsi="Times New Roman" w:cs="Times New Roman"/>
          <w:sz w:val="21"/>
          <w:szCs w:val="21"/>
        </w:rPr>
        <w:t>，即可进行传代培养。</w:t>
      </w:r>
    </w:p>
    <w:p w14:paraId="61BDCB0F" w14:textId="77777777" w:rsidR="004F4BF0" w:rsidRPr="007C117A" w:rsidRDefault="004F4BF0" w:rsidP="004F4BF0">
      <w:pPr>
        <w:pStyle w:val="a9"/>
        <w:spacing w:after="0" w:line="360" w:lineRule="exact"/>
        <w:rPr>
          <w:rFonts w:ascii="Times New Roman" w:eastAsia="宋体" w:hAnsi="Times New Roman" w:cs="Times New Roman"/>
          <w:sz w:val="21"/>
          <w:szCs w:val="21"/>
        </w:rPr>
      </w:pPr>
      <w:r w:rsidRPr="007C117A">
        <w:rPr>
          <w:rFonts w:ascii="Times New Roman" w:eastAsia="宋体" w:hAnsi="Times New Roman" w:cs="Times New Roman"/>
          <w:sz w:val="21"/>
          <w:szCs w:val="21"/>
        </w:rPr>
        <w:lastRenderedPageBreak/>
        <w:t>2.</w:t>
      </w:r>
      <w:r w:rsidRPr="007C117A">
        <w:rPr>
          <w:rFonts w:ascii="Times New Roman" w:eastAsia="宋体" w:hAnsi="Times New Roman" w:cs="Times New Roman"/>
          <w:sz w:val="21"/>
          <w:szCs w:val="21"/>
        </w:rPr>
        <w:t>弃去旧培养基，用不含钙、镁离子的</w:t>
      </w:r>
      <w:r w:rsidRPr="007C117A">
        <w:rPr>
          <w:rFonts w:ascii="Times New Roman" w:eastAsia="宋体" w:hAnsi="Times New Roman" w:cs="Times New Roman"/>
          <w:sz w:val="21"/>
          <w:szCs w:val="21"/>
        </w:rPr>
        <w:t xml:space="preserve"> PBS </w:t>
      </w:r>
      <w:r w:rsidRPr="007C117A">
        <w:rPr>
          <w:rFonts w:ascii="Times New Roman" w:eastAsia="宋体" w:hAnsi="Times New Roman" w:cs="Times New Roman"/>
          <w:sz w:val="21"/>
          <w:szCs w:val="21"/>
        </w:rPr>
        <w:t>轻轻润洗细胞</w:t>
      </w:r>
      <w:r w:rsidRPr="007C117A">
        <w:rPr>
          <w:rFonts w:ascii="Times New Roman" w:eastAsia="宋体" w:hAnsi="Times New Roman" w:cs="Times New Roman"/>
          <w:sz w:val="21"/>
          <w:szCs w:val="21"/>
        </w:rPr>
        <w:t xml:space="preserve"> 1-2 </w:t>
      </w:r>
      <w:r w:rsidRPr="007C117A">
        <w:rPr>
          <w:rFonts w:ascii="Times New Roman" w:eastAsia="宋体" w:hAnsi="Times New Roman" w:cs="Times New Roman"/>
          <w:sz w:val="21"/>
          <w:szCs w:val="21"/>
        </w:rPr>
        <w:t>次。</w:t>
      </w:r>
    </w:p>
    <w:p w14:paraId="4923EB05" w14:textId="371BBF23" w:rsidR="004F4BF0" w:rsidRPr="007C117A" w:rsidRDefault="004F4BF0" w:rsidP="000844E9">
      <w:pPr>
        <w:pStyle w:val="a9"/>
        <w:spacing w:line="360" w:lineRule="exact"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7C117A">
        <w:rPr>
          <w:rFonts w:ascii="Times New Roman" w:eastAsia="宋体" w:hAnsi="Times New Roman" w:cs="Times New Roman"/>
          <w:sz w:val="21"/>
          <w:szCs w:val="21"/>
        </w:rPr>
        <w:t>3.</w:t>
      </w:r>
      <w:r w:rsidRPr="007C117A">
        <w:rPr>
          <w:rFonts w:ascii="Times New Roman" w:eastAsia="宋体" w:hAnsi="Times New Roman" w:cs="Times New Roman"/>
          <w:sz w:val="21"/>
          <w:szCs w:val="21"/>
        </w:rPr>
        <w:t>加</w:t>
      </w:r>
      <w:r w:rsidRPr="007C117A">
        <w:rPr>
          <w:rFonts w:ascii="Times New Roman" w:eastAsia="宋体" w:hAnsi="Times New Roman" w:cs="Times New Roman"/>
          <w:sz w:val="21"/>
          <w:szCs w:val="21"/>
        </w:rPr>
        <w:t xml:space="preserve"> 1-2 mL</w:t>
      </w:r>
      <w:r w:rsidRPr="007C117A">
        <w:rPr>
          <w:rFonts w:ascii="Times New Roman" w:eastAsia="宋体" w:hAnsi="Times New Roman" w:cs="Times New Roman"/>
          <w:sz w:val="21"/>
          <w:szCs w:val="21"/>
        </w:rPr>
        <w:t>消化液（</w:t>
      </w:r>
      <w:r w:rsidRPr="007C117A">
        <w:rPr>
          <w:rFonts w:ascii="Times New Roman" w:eastAsia="宋体" w:hAnsi="Times New Roman" w:cs="Times New Roman"/>
          <w:sz w:val="21"/>
          <w:szCs w:val="21"/>
        </w:rPr>
        <w:t>0.25</w:t>
      </w:r>
      <w:r w:rsidR="000844E9" w:rsidRPr="007C117A">
        <w:rPr>
          <w:rFonts w:ascii="Times New Roman" w:eastAsia="宋体" w:hAnsi="Times New Roman" w:cs="Times New Roman"/>
          <w:sz w:val="21"/>
          <w:szCs w:val="21"/>
        </w:rPr>
        <w:t xml:space="preserve"> </w:t>
      </w:r>
      <w:r w:rsidRPr="007C117A">
        <w:rPr>
          <w:rFonts w:ascii="Times New Roman" w:eastAsia="宋体" w:hAnsi="Times New Roman" w:cs="Times New Roman"/>
          <w:sz w:val="21"/>
          <w:szCs w:val="21"/>
        </w:rPr>
        <w:t>% Trypsin-0.53 mM EDTA</w:t>
      </w:r>
      <w:r w:rsidRPr="007C117A">
        <w:rPr>
          <w:rFonts w:ascii="Times New Roman" w:eastAsia="宋体" w:hAnsi="Times New Roman" w:cs="Times New Roman"/>
          <w:sz w:val="21"/>
          <w:szCs w:val="21"/>
        </w:rPr>
        <w:t>）于培养瓶中，常温或者</w:t>
      </w:r>
      <w:r w:rsidRPr="007C117A">
        <w:rPr>
          <w:rFonts w:ascii="Times New Roman" w:eastAsia="宋体" w:hAnsi="Times New Roman" w:cs="Times New Roman"/>
          <w:sz w:val="21"/>
          <w:szCs w:val="21"/>
        </w:rPr>
        <w:t>37</w:t>
      </w:r>
      <w:r w:rsidR="000844E9" w:rsidRPr="007C117A">
        <w:rPr>
          <w:rFonts w:ascii="Times New Roman" w:eastAsia="宋体" w:hAnsi="Times New Roman" w:cs="Times New Roman"/>
          <w:sz w:val="21"/>
          <w:szCs w:val="21"/>
        </w:rPr>
        <w:t xml:space="preserve"> </w:t>
      </w:r>
      <w:r w:rsidRPr="007C117A">
        <w:rPr>
          <w:rFonts w:ascii="Times New Roman" w:eastAsia="宋体" w:hAnsi="Times New Roman" w:cs="Times New Roman"/>
        </w:rPr>
        <w:t>℃</w:t>
      </w:r>
      <w:r w:rsidRPr="007C117A">
        <w:rPr>
          <w:rFonts w:ascii="Times New Roman" w:eastAsia="宋体" w:hAnsi="Times New Roman" w:cs="Times New Roman"/>
          <w:sz w:val="21"/>
          <w:szCs w:val="21"/>
        </w:rPr>
        <w:t>消化</w:t>
      </w:r>
      <w:r w:rsidRPr="007C117A">
        <w:rPr>
          <w:rFonts w:ascii="Times New Roman" w:eastAsia="宋体" w:hAnsi="Times New Roman" w:cs="Times New Roman"/>
          <w:sz w:val="21"/>
          <w:szCs w:val="21"/>
        </w:rPr>
        <w:t xml:space="preserve"> </w:t>
      </w:r>
      <w:r w:rsidR="008358B3">
        <w:rPr>
          <w:rFonts w:ascii="Times New Roman" w:eastAsia="宋体" w:hAnsi="Times New Roman" w:cs="Times New Roman" w:hint="eastAsia"/>
          <w:sz w:val="21"/>
          <w:szCs w:val="21"/>
        </w:rPr>
        <w:t>1</w:t>
      </w:r>
      <w:r w:rsidRPr="007C117A">
        <w:rPr>
          <w:rFonts w:ascii="Times New Roman" w:eastAsia="宋体" w:hAnsi="Times New Roman" w:cs="Times New Roman"/>
          <w:sz w:val="21"/>
          <w:szCs w:val="21"/>
        </w:rPr>
        <w:t>-</w:t>
      </w:r>
      <w:r w:rsidR="008358B3">
        <w:rPr>
          <w:rFonts w:ascii="Times New Roman" w:eastAsia="宋体" w:hAnsi="Times New Roman" w:cs="Times New Roman" w:hint="eastAsia"/>
          <w:sz w:val="21"/>
          <w:szCs w:val="21"/>
        </w:rPr>
        <w:t>2</w:t>
      </w:r>
      <w:r w:rsidR="008358B3">
        <w:rPr>
          <w:rFonts w:ascii="Times New Roman" w:eastAsia="宋体" w:hAnsi="Times New Roman" w:cs="Times New Roman"/>
          <w:sz w:val="21"/>
          <w:szCs w:val="21"/>
        </w:rPr>
        <w:t xml:space="preserve"> </w:t>
      </w:r>
      <w:r w:rsidRPr="007C117A">
        <w:rPr>
          <w:rFonts w:ascii="Times New Roman" w:eastAsia="宋体" w:hAnsi="Times New Roman" w:cs="Times New Roman"/>
          <w:sz w:val="21"/>
          <w:szCs w:val="21"/>
        </w:rPr>
        <w:t>min</w:t>
      </w:r>
      <w:r w:rsidRPr="007C117A">
        <w:rPr>
          <w:rFonts w:ascii="Times New Roman" w:eastAsia="宋体" w:hAnsi="Times New Roman" w:cs="Times New Roman"/>
          <w:sz w:val="21"/>
          <w:szCs w:val="21"/>
        </w:rPr>
        <w:t>，然后在显微镜下观察细胞消化情况，若细胞大部分变圆并脱落，迅速拿回操作台，加</w:t>
      </w:r>
      <w:r w:rsidRPr="007C117A">
        <w:rPr>
          <w:rFonts w:ascii="Times New Roman" w:eastAsia="宋体" w:hAnsi="Times New Roman" w:cs="Times New Roman"/>
          <w:sz w:val="21"/>
          <w:szCs w:val="21"/>
        </w:rPr>
        <w:t xml:space="preserve"> 5</w:t>
      </w:r>
      <w:r w:rsidR="000844E9" w:rsidRPr="007C117A">
        <w:rPr>
          <w:rFonts w:ascii="Times New Roman" w:eastAsia="宋体" w:hAnsi="Times New Roman" w:cs="Times New Roman"/>
          <w:sz w:val="21"/>
          <w:szCs w:val="21"/>
        </w:rPr>
        <w:t xml:space="preserve"> </w:t>
      </w:r>
      <w:r w:rsidRPr="007C117A">
        <w:rPr>
          <w:rFonts w:ascii="Times New Roman" w:eastAsia="宋体" w:hAnsi="Times New Roman" w:cs="Times New Roman"/>
          <w:sz w:val="21"/>
          <w:szCs w:val="21"/>
        </w:rPr>
        <w:t xml:space="preserve">ml </w:t>
      </w:r>
      <w:r w:rsidRPr="007C117A">
        <w:rPr>
          <w:rFonts w:ascii="Times New Roman" w:eastAsia="宋体" w:hAnsi="Times New Roman" w:cs="Times New Roman"/>
          <w:sz w:val="21"/>
          <w:szCs w:val="21"/>
        </w:rPr>
        <w:t>以上含</w:t>
      </w:r>
      <w:r w:rsidRPr="007C117A">
        <w:rPr>
          <w:rFonts w:ascii="Times New Roman" w:eastAsia="宋体" w:hAnsi="Times New Roman" w:cs="Times New Roman"/>
          <w:sz w:val="21"/>
          <w:szCs w:val="21"/>
        </w:rPr>
        <w:t xml:space="preserve"> 10%</w:t>
      </w:r>
      <w:r w:rsidRPr="007C117A">
        <w:rPr>
          <w:rFonts w:ascii="Times New Roman" w:eastAsia="宋体" w:hAnsi="Times New Roman" w:cs="Times New Roman"/>
          <w:sz w:val="21"/>
          <w:szCs w:val="21"/>
        </w:rPr>
        <w:t>血清的完全培养基终止消化轻轻吹打细胞，完全脱落后吸出至离心管中，轻轻吹打成单细胞悬液，</w:t>
      </w:r>
      <w:r w:rsidR="00180C98">
        <w:rPr>
          <w:rFonts w:ascii="Times New Roman" w:eastAsia="宋体" w:hAnsi="Times New Roman" w:cs="Times New Roman" w:hint="eastAsia"/>
          <w:sz w:val="21"/>
          <w:szCs w:val="21"/>
        </w:rPr>
        <w:t>2</w:t>
      </w:r>
      <w:r w:rsidRPr="007C117A">
        <w:rPr>
          <w:rFonts w:ascii="Times New Roman" w:eastAsia="宋体" w:hAnsi="Times New Roman" w:cs="Times New Roman"/>
          <w:sz w:val="21"/>
          <w:szCs w:val="21"/>
        </w:rPr>
        <w:t>000</w:t>
      </w:r>
      <w:r w:rsidR="000844E9" w:rsidRPr="007C117A">
        <w:rPr>
          <w:rFonts w:ascii="Times New Roman" w:eastAsia="宋体" w:hAnsi="Times New Roman" w:cs="Times New Roman"/>
          <w:sz w:val="21"/>
          <w:szCs w:val="21"/>
        </w:rPr>
        <w:t xml:space="preserve"> </w:t>
      </w:r>
      <w:r w:rsidRPr="007C117A">
        <w:rPr>
          <w:rFonts w:ascii="Times New Roman" w:eastAsia="宋体" w:hAnsi="Times New Roman" w:cs="Times New Roman"/>
          <w:sz w:val="21"/>
          <w:szCs w:val="21"/>
        </w:rPr>
        <w:t xml:space="preserve">rpm </w:t>
      </w:r>
      <w:r w:rsidRPr="007C117A">
        <w:rPr>
          <w:rFonts w:ascii="Times New Roman" w:eastAsia="宋体" w:hAnsi="Times New Roman" w:cs="Times New Roman"/>
          <w:sz w:val="21"/>
          <w:szCs w:val="21"/>
        </w:rPr>
        <w:t>离心</w:t>
      </w:r>
      <w:r w:rsidRPr="007C117A">
        <w:rPr>
          <w:rFonts w:ascii="Times New Roman" w:eastAsia="宋体" w:hAnsi="Times New Roman" w:cs="Times New Roman"/>
          <w:sz w:val="21"/>
          <w:szCs w:val="21"/>
        </w:rPr>
        <w:t>5</w:t>
      </w:r>
      <w:r w:rsidR="000844E9" w:rsidRPr="007C117A">
        <w:rPr>
          <w:rFonts w:ascii="Times New Roman" w:eastAsia="宋体" w:hAnsi="Times New Roman" w:cs="Times New Roman"/>
          <w:sz w:val="21"/>
          <w:szCs w:val="21"/>
        </w:rPr>
        <w:t xml:space="preserve"> </w:t>
      </w:r>
      <w:r w:rsidRPr="007C117A">
        <w:rPr>
          <w:rFonts w:ascii="Times New Roman" w:eastAsia="宋体" w:hAnsi="Times New Roman" w:cs="Times New Roman"/>
          <w:sz w:val="21"/>
          <w:szCs w:val="21"/>
        </w:rPr>
        <w:t>min</w:t>
      </w:r>
      <w:r w:rsidRPr="007C117A">
        <w:rPr>
          <w:rFonts w:ascii="Times New Roman" w:eastAsia="宋体" w:hAnsi="Times New Roman" w:cs="Times New Roman"/>
          <w:sz w:val="21"/>
          <w:szCs w:val="21"/>
        </w:rPr>
        <w:t>弃去上清液。</w:t>
      </w:r>
    </w:p>
    <w:p w14:paraId="01FC003A" w14:textId="096769F1" w:rsidR="004F4BF0" w:rsidRPr="007C117A" w:rsidRDefault="004F4BF0" w:rsidP="004F4BF0">
      <w:pPr>
        <w:pStyle w:val="a9"/>
        <w:spacing w:line="360" w:lineRule="exact"/>
        <w:rPr>
          <w:rFonts w:ascii="Times New Roman" w:eastAsia="宋体" w:hAnsi="Times New Roman" w:cs="Times New Roman"/>
          <w:sz w:val="21"/>
          <w:szCs w:val="21"/>
        </w:rPr>
      </w:pPr>
      <w:r w:rsidRPr="007C117A">
        <w:rPr>
          <w:rFonts w:ascii="Times New Roman" w:eastAsia="宋体" w:hAnsi="Times New Roman" w:cs="Times New Roman"/>
          <w:sz w:val="21"/>
          <w:szCs w:val="21"/>
        </w:rPr>
        <w:t>4.</w:t>
      </w:r>
      <w:r w:rsidRPr="007C117A">
        <w:rPr>
          <w:rFonts w:ascii="Times New Roman" w:eastAsia="宋体" w:hAnsi="Times New Roman" w:cs="Times New Roman"/>
          <w:sz w:val="21"/>
          <w:szCs w:val="21"/>
        </w:rPr>
        <w:t>按</w:t>
      </w:r>
      <w:r w:rsidRPr="007C117A">
        <w:rPr>
          <w:rFonts w:ascii="Times New Roman" w:eastAsia="宋体" w:hAnsi="Times New Roman" w:cs="Times New Roman"/>
          <w:sz w:val="21"/>
          <w:szCs w:val="21"/>
        </w:rPr>
        <w:t xml:space="preserve"> 5-6</w:t>
      </w:r>
      <w:r w:rsidR="009A1E1E" w:rsidRPr="007C117A">
        <w:rPr>
          <w:rFonts w:ascii="Times New Roman" w:eastAsia="宋体" w:hAnsi="Times New Roman" w:cs="Times New Roman"/>
          <w:sz w:val="21"/>
          <w:szCs w:val="21"/>
        </w:rPr>
        <w:t xml:space="preserve"> </w:t>
      </w:r>
      <w:r w:rsidRPr="007C117A">
        <w:rPr>
          <w:rFonts w:ascii="Times New Roman" w:eastAsia="宋体" w:hAnsi="Times New Roman" w:cs="Times New Roman"/>
          <w:sz w:val="21"/>
          <w:szCs w:val="21"/>
        </w:rPr>
        <w:t>mL/</w:t>
      </w:r>
      <w:r w:rsidRPr="007C117A">
        <w:rPr>
          <w:rFonts w:ascii="Times New Roman" w:eastAsia="宋体" w:hAnsi="Times New Roman" w:cs="Times New Roman"/>
          <w:sz w:val="21"/>
          <w:szCs w:val="21"/>
        </w:rPr>
        <w:t>瓶补加完全培养基，将细胞悬液按</w:t>
      </w:r>
      <w:r w:rsidRPr="007C117A">
        <w:rPr>
          <w:rFonts w:ascii="Times New Roman" w:eastAsia="宋体" w:hAnsi="Times New Roman" w:cs="Times New Roman"/>
          <w:sz w:val="21"/>
          <w:szCs w:val="21"/>
        </w:rPr>
        <w:t xml:space="preserve"> 1:2 </w:t>
      </w:r>
      <w:r w:rsidRPr="007C117A">
        <w:rPr>
          <w:rFonts w:ascii="Times New Roman" w:eastAsia="宋体" w:hAnsi="Times New Roman" w:cs="Times New Roman"/>
          <w:sz w:val="21"/>
          <w:szCs w:val="21"/>
        </w:rPr>
        <w:t>到</w:t>
      </w:r>
      <w:r w:rsidRPr="007C117A">
        <w:rPr>
          <w:rFonts w:ascii="Times New Roman" w:eastAsia="宋体" w:hAnsi="Times New Roman" w:cs="Times New Roman"/>
          <w:sz w:val="21"/>
          <w:szCs w:val="21"/>
        </w:rPr>
        <w:t xml:space="preserve"> 1:3 </w:t>
      </w:r>
      <w:r w:rsidRPr="007C117A">
        <w:rPr>
          <w:rFonts w:ascii="Times New Roman" w:eastAsia="宋体" w:hAnsi="Times New Roman" w:cs="Times New Roman"/>
          <w:sz w:val="21"/>
          <w:szCs w:val="21"/>
        </w:rPr>
        <w:t>的比例分到新的含</w:t>
      </w:r>
      <w:r w:rsidRPr="007C117A">
        <w:rPr>
          <w:rFonts w:ascii="Times New Roman" w:eastAsia="宋体" w:hAnsi="Times New Roman" w:cs="Times New Roman"/>
          <w:sz w:val="21"/>
          <w:szCs w:val="21"/>
        </w:rPr>
        <w:t xml:space="preserve"> 5-6 mL </w:t>
      </w:r>
      <w:r w:rsidRPr="007C117A">
        <w:rPr>
          <w:rFonts w:ascii="Times New Roman" w:eastAsia="宋体" w:hAnsi="Times New Roman" w:cs="Times New Roman"/>
          <w:sz w:val="21"/>
          <w:szCs w:val="21"/>
        </w:rPr>
        <w:t>完全培养基的培养皿中或者培养瓶中。</w:t>
      </w:r>
    </w:p>
    <w:bookmarkEnd w:id="7"/>
    <w:p w14:paraId="6D338953" w14:textId="5A5180F7" w:rsidR="009868EA" w:rsidRPr="007C117A" w:rsidRDefault="009868EA" w:rsidP="009868EA">
      <w:pPr>
        <w:rPr>
          <w:rFonts w:ascii="Times New Roman" w:eastAsia="宋体" w:hAnsi="Times New Roman" w:cs="Times New Roman"/>
          <w:b/>
          <w:bCs/>
        </w:rPr>
      </w:pPr>
      <w:r w:rsidRPr="007C117A">
        <w:rPr>
          <w:rFonts w:ascii="Times New Roman" w:eastAsia="宋体" w:hAnsi="Times New Roman" w:cs="Times New Roman"/>
          <w:b/>
          <w:bCs/>
        </w:rPr>
        <w:t>注意事项</w:t>
      </w:r>
    </w:p>
    <w:p w14:paraId="1F4E77F7" w14:textId="505FDC86" w:rsidR="009062D7" w:rsidRDefault="006F6A37" w:rsidP="0025326A">
      <w:pPr>
        <w:numPr>
          <w:ilvl w:val="0"/>
          <w:numId w:val="10"/>
        </w:numPr>
        <w:rPr>
          <w:rFonts w:ascii="Times New Roman" w:eastAsia="宋体" w:hAnsi="Times New Roman" w:cs="Times New Roman"/>
        </w:rPr>
      </w:pPr>
      <w:r w:rsidRPr="006F6A37">
        <w:rPr>
          <w:rFonts w:ascii="Times New Roman" w:eastAsia="宋体" w:hAnsi="Times New Roman" w:cs="Times New Roman"/>
        </w:rPr>
        <w:t>CHO-K1</w:t>
      </w:r>
      <w:r w:rsidRPr="006F6A37">
        <w:rPr>
          <w:rFonts w:ascii="Times New Roman" w:eastAsia="宋体" w:hAnsi="Times New Roman" w:cs="Times New Roman"/>
        </w:rPr>
        <w:t>细胞是源自成年中国仓鼠卵巢深入活体组织切片的</w:t>
      </w:r>
      <w:r w:rsidRPr="006F6A37">
        <w:rPr>
          <w:rFonts w:ascii="Times New Roman" w:eastAsia="宋体" w:hAnsi="Times New Roman" w:cs="Times New Roman"/>
        </w:rPr>
        <w:t>CHO</w:t>
      </w:r>
      <w:r w:rsidRPr="006F6A37">
        <w:rPr>
          <w:rFonts w:ascii="Times New Roman" w:eastAsia="宋体" w:hAnsi="Times New Roman" w:cs="Times New Roman"/>
        </w:rPr>
        <w:t>细胞的亚克隆；</w:t>
      </w:r>
      <w:r w:rsidRPr="006F6A37">
        <w:rPr>
          <w:rFonts w:ascii="Times New Roman" w:eastAsia="宋体" w:hAnsi="Times New Roman" w:cs="Times New Roman"/>
        </w:rPr>
        <w:t>CHO-K1</w:t>
      </w:r>
      <w:r w:rsidRPr="006F6A37">
        <w:rPr>
          <w:rFonts w:ascii="Times New Roman" w:eastAsia="宋体" w:hAnsi="Times New Roman" w:cs="Times New Roman"/>
        </w:rPr>
        <w:t>细胞的生长需要脯氨酸。</w:t>
      </w:r>
      <w:r w:rsidR="00B00A53">
        <w:rPr>
          <w:rFonts w:ascii="Times New Roman" w:eastAsia="宋体" w:hAnsi="Times New Roman" w:cs="Times New Roman"/>
        </w:rPr>
        <w:t xml:space="preserve"> </w:t>
      </w:r>
    </w:p>
    <w:p w14:paraId="7BF17B3C" w14:textId="3C64A11D" w:rsidR="0025326A" w:rsidRPr="007C117A" w:rsidRDefault="0025326A" w:rsidP="0025326A">
      <w:pPr>
        <w:numPr>
          <w:ilvl w:val="0"/>
          <w:numId w:val="10"/>
        </w:numPr>
        <w:rPr>
          <w:rFonts w:ascii="Times New Roman" w:eastAsia="宋体" w:hAnsi="Times New Roman" w:cs="Times New Roman"/>
        </w:rPr>
      </w:pPr>
      <w:r w:rsidRPr="007C117A">
        <w:rPr>
          <w:rFonts w:ascii="Times New Roman" w:eastAsia="宋体" w:hAnsi="Times New Roman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7A119ADD" w14:textId="312E5C4B" w:rsidR="0025326A" w:rsidRPr="007C117A" w:rsidRDefault="0025326A" w:rsidP="0025326A">
      <w:pPr>
        <w:numPr>
          <w:ilvl w:val="0"/>
          <w:numId w:val="10"/>
        </w:numPr>
        <w:rPr>
          <w:rFonts w:ascii="Times New Roman" w:eastAsia="宋体" w:hAnsi="Times New Roman" w:cs="Times New Roman"/>
        </w:rPr>
      </w:pPr>
      <w:r w:rsidRPr="007C117A">
        <w:rPr>
          <w:rFonts w:ascii="Times New Roman" w:eastAsia="宋体" w:hAnsi="Times New Roman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 w14:textId="77777777" w:rsidR="00DE7655" w:rsidRPr="007C117A" w:rsidRDefault="00DE7655">
      <w:pPr>
        <w:rPr>
          <w:rFonts w:ascii="Times New Roman" w:eastAsia="宋体" w:hAnsi="Times New Roman" w:cs="Times New Roman"/>
        </w:rPr>
      </w:pPr>
    </w:p>
    <w:sectPr w:rsidR="00DE7655" w:rsidRPr="007C1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D458B" w14:textId="77777777" w:rsidR="00EA111A" w:rsidRDefault="00EA111A" w:rsidP="00923BD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899742B" w14:textId="77777777" w:rsidR="00EA111A" w:rsidRDefault="00EA111A" w:rsidP="00923BD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5FA47" w14:textId="77777777" w:rsidR="00EA111A" w:rsidRDefault="00EA111A" w:rsidP="00923BD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9B899CF" w14:textId="77777777" w:rsidR="00EA111A" w:rsidRDefault="00EA111A" w:rsidP="00923BD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1BCF"/>
    <w:multiLevelType w:val="hybridMultilevel"/>
    <w:tmpl w:val="FAF8A096"/>
    <w:lvl w:ilvl="0" w:tplc="0409000F">
      <w:start w:val="1"/>
      <w:numFmt w:val="decimal"/>
      <w:lvlText w:val="%1."/>
      <w:lvlJc w:val="left"/>
      <w:pPr>
        <w:ind w:left="1160" w:hanging="440"/>
      </w:p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1" w15:restartNumberingAfterBreak="0">
    <w:nsid w:val="0CC220FD"/>
    <w:multiLevelType w:val="multilevel"/>
    <w:tmpl w:val="A0EE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47E04"/>
    <w:multiLevelType w:val="multilevel"/>
    <w:tmpl w:val="52A02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9479E"/>
    <w:multiLevelType w:val="multilevel"/>
    <w:tmpl w:val="9BEEA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8A33AA"/>
    <w:multiLevelType w:val="multilevel"/>
    <w:tmpl w:val="6194D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E173DA"/>
    <w:multiLevelType w:val="multilevel"/>
    <w:tmpl w:val="AC58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D9319F"/>
    <w:multiLevelType w:val="hybridMultilevel"/>
    <w:tmpl w:val="A88459C8"/>
    <w:lvl w:ilvl="0" w:tplc="0409000F">
      <w:start w:val="1"/>
      <w:numFmt w:val="decimal"/>
      <w:lvlText w:val="%1."/>
      <w:lvlJc w:val="left"/>
      <w:pPr>
        <w:ind w:left="1160" w:hanging="440"/>
      </w:p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7" w15:restartNumberingAfterBreak="0">
    <w:nsid w:val="42767D00"/>
    <w:multiLevelType w:val="multilevel"/>
    <w:tmpl w:val="71926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4A0181"/>
    <w:multiLevelType w:val="hybridMultilevel"/>
    <w:tmpl w:val="80D4BEC0"/>
    <w:lvl w:ilvl="0" w:tplc="6BAABB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A7A0D7F"/>
    <w:multiLevelType w:val="multilevel"/>
    <w:tmpl w:val="F7A0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1901D6"/>
    <w:multiLevelType w:val="multilevel"/>
    <w:tmpl w:val="2F068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4850464">
    <w:abstractNumId w:val="4"/>
  </w:num>
  <w:num w:numId="2" w16cid:durableId="1851674199">
    <w:abstractNumId w:val="1"/>
  </w:num>
  <w:num w:numId="3" w16cid:durableId="1200700689">
    <w:abstractNumId w:val="5"/>
  </w:num>
  <w:num w:numId="4" w16cid:durableId="186606141">
    <w:abstractNumId w:val="2"/>
  </w:num>
  <w:num w:numId="5" w16cid:durableId="1326320765">
    <w:abstractNumId w:val="0"/>
  </w:num>
  <w:num w:numId="6" w16cid:durableId="526601459">
    <w:abstractNumId w:val="9"/>
  </w:num>
  <w:num w:numId="7" w16cid:durableId="1318537712">
    <w:abstractNumId w:val="6"/>
  </w:num>
  <w:num w:numId="8" w16cid:durableId="70586701">
    <w:abstractNumId w:val="3"/>
  </w:num>
  <w:num w:numId="9" w16cid:durableId="542255441">
    <w:abstractNumId w:val="7"/>
  </w:num>
  <w:num w:numId="10" w16cid:durableId="780340299">
    <w:abstractNumId w:val="10"/>
  </w:num>
  <w:num w:numId="11" w16cid:durableId="14306139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58"/>
    <w:rsid w:val="00044E82"/>
    <w:rsid w:val="000844E9"/>
    <w:rsid w:val="000C05DA"/>
    <w:rsid w:val="000E0439"/>
    <w:rsid w:val="00142CE0"/>
    <w:rsid w:val="001715BE"/>
    <w:rsid w:val="00180C98"/>
    <w:rsid w:val="001F2C53"/>
    <w:rsid w:val="00207B2C"/>
    <w:rsid w:val="0025326A"/>
    <w:rsid w:val="00262BC9"/>
    <w:rsid w:val="00306C2A"/>
    <w:rsid w:val="00323A1B"/>
    <w:rsid w:val="003C4067"/>
    <w:rsid w:val="00413312"/>
    <w:rsid w:val="004B66D2"/>
    <w:rsid w:val="004F4BF0"/>
    <w:rsid w:val="00586FFF"/>
    <w:rsid w:val="00643E1A"/>
    <w:rsid w:val="00666449"/>
    <w:rsid w:val="006A338F"/>
    <w:rsid w:val="006D2FE8"/>
    <w:rsid w:val="006F6A37"/>
    <w:rsid w:val="00725558"/>
    <w:rsid w:val="0074375E"/>
    <w:rsid w:val="007B73C5"/>
    <w:rsid w:val="007C117A"/>
    <w:rsid w:val="00821DE4"/>
    <w:rsid w:val="008358B3"/>
    <w:rsid w:val="008E369A"/>
    <w:rsid w:val="008E75A3"/>
    <w:rsid w:val="009062D7"/>
    <w:rsid w:val="00923BD6"/>
    <w:rsid w:val="009868EA"/>
    <w:rsid w:val="009A1E1E"/>
    <w:rsid w:val="009A6656"/>
    <w:rsid w:val="009D432A"/>
    <w:rsid w:val="00A135EE"/>
    <w:rsid w:val="00B00A53"/>
    <w:rsid w:val="00B0493D"/>
    <w:rsid w:val="00B603A4"/>
    <w:rsid w:val="00C04311"/>
    <w:rsid w:val="00C51D64"/>
    <w:rsid w:val="00C90E37"/>
    <w:rsid w:val="00DE7655"/>
    <w:rsid w:val="00E654DC"/>
    <w:rsid w:val="00E87EAB"/>
    <w:rsid w:val="00EA111A"/>
    <w:rsid w:val="00EA25A4"/>
    <w:rsid w:val="00EE0E96"/>
    <w:rsid w:val="00F2582F"/>
    <w:rsid w:val="00F7626F"/>
    <w:rsid w:val="00FB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ADDEC9"/>
  <w15:chartTrackingRefBased/>
  <w15:docId w15:val="{008F9F84-0348-4696-9EFB-F76E6B20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55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5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5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5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5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5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5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5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5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55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55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55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55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55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55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55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55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55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5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5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55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55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5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55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5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55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555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23BD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23BD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23BD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23BD6"/>
    <w:rPr>
      <w:sz w:val="18"/>
      <w:szCs w:val="18"/>
    </w:rPr>
  </w:style>
  <w:style w:type="character" w:styleId="af2">
    <w:name w:val="Hyperlink"/>
    <w:basedOn w:val="a0"/>
    <w:uiPriority w:val="99"/>
    <w:unhideWhenUsed/>
    <w:rsid w:val="009062D7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906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1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cell.com.cn/view/26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ocell.com.cn/view/5408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procell.com.cn/view/26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ocell.com.cn/view/5408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668</Words>
  <Characters>802</Characters>
  <Application>Microsoft Office Word</Application>
  <DocSecurity>0</DocSecurity>
  <Lines>33</Lines>
  <Paragraphs>39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gengpeng1905@163.com</dc:creator>
  <cp:keywords/>
  <dc:description/>
  <cp:lastModifiedBy>鹏 耿</cp:lastModifiedBy>
  <cp:revision>3</cp:revision>
  <dcterms:created xsi:type="dcterms:W3CDTF">2025-04-14T05:53:00Z</dcterms:created>
  <dcterms:modified xsi:type="dcterms:W3CDTF">2025-04-22T03:52:00Z</dcterms:modified>
</cp:coreProperties>
</file>